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F43D7" w14:textId="77777777" w:rsidR="002F33BC" w:rsidRPr="008D6A62" w:rsidRDefault="002F33BC" w:rsidP="002F33BC">
      <w:pPr>
        <w:ind w:left="-1170"/>
        <w:rPr>
          <w:rFonts w:ascii="Arial" w:hAnsi="Arial" w:cs="Arial"/>
          <w:szCs w:val="24"/>
        </w:rPr>
      </w:pPr>
      <w:r w:rsidRPr="008D6A62">
        <w:rPr>
          <w:rFonts w:ascii="Arial" w:hAnsi="Arial" w:cs="Arial"/>
          <w:noProof/>
          <w:szCs w:val="24"/>
        </w:rPr>
        <w:drawing>
          <wp:inline distT="0" distB="0" distL="0" distR="0" wp14:anchorId="245D6E8A" wp14:editId="2F665968">
            <wp:extent cx="6397948" cy="590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76" cy="59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0075" w:type="dxa"/>
        <w:tblInd w:w="-1170" w:type="dxa"/>
        <w:shd w:val="clear" w:color="auto" w:fill="33CCCC"/>
        <w:tblLook w:val="04A0" w:firstRow="1" w:lastRow="0" w:firstColumn="1" w:lastColumn="0" w:noHBand="0" w:noVBand="1"/>
      </w:tblPr>
      <w:tblGrid>
        <w:gridCol w:w="10075"/>
      </w:tblGrid>
      <w:tr w:rsidR="002F33BC" w:rsidRPr="008D6A62" w14:paraId="7CA83BD8" w14:textId="77777777" w:rsidTr="009F0CFA">
        <w:trPr>
          <w:trHeight w:val="476"/>
        </w:trPr>
        <w:tc>
          <w:tcPr>
            <w:tcW w:w="10075" w:type="dxa"/>
            <w:tcBorders>
              <w:top w:val="single" w:sz="4" w:space="0" w:color="33CCCC"/>
              <w:left w:val="single" w:sz="4" w:space="0" w:color="33CCCC"/>
              <w:bottom w:val="single" w:sz="4" w:space="0" w:color="33CCCC"/>
              <w:right w:val="single" w:sz="4" w:space="0" w:color="33CCCC"/>
            </w:tcBorders>
            <w:shd w:val="clear" w:color="auto" w:fill="33CCCC"/>
            <w:vAlign w:val="center"/>
          </w:tcPr>
          <w:p w14:paraId="1A6A576A" w14:textId="77777777" w:rsidR="002F33BC" w:rsidRPr="008D6A62" w:rsidRDefault="002F33BC" w:rsidP="009F0CF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EB3284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THÔNG TIN HÒA GIẢI VIÊN</w:t>
            </w:r>
          </w:p>
        </w:tc>
      </w:tr>
    </w:tbl>
    <w:p w14:paraId="5D0CD277" w14:textId="77777777" w:rsidR="002F33BC" w:rsidRPr="008D6A62" w:rsidRDefault="002F33BC" w:rsidP="002F33BC">
      <w:pPr>
        <w:ind w:left="-1170"/>
        <w:rPr>
          <w:rFonts w:ascii="Arial" w:hAnsi="Arial" w:cs="Arial"/>
          <w:szCs w:val="24"/>
        </w:rPr>
      </w:pPr>
    </w:p>
    <w:tbl>
      <w:tblPr>
        <w:tblStyle w:val="TableGrid"/>
        <w:tblW w:w="9990" w:type="dxa"/>
        <w:tblInd w:w="-10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7"/>
        <w:gridCol w:w="2153"/>
        <w:gridCol w:w="4500"/>
        <w:gridCol w:w="2700"/>
      </w:tblGrid>
      <w:tr w:rsidR="002F33BC" w:rsidRPr="00606B1E" w14:paraId="7E3A16D3" w14:textId="77777777" w:rsidTr="00B064B6">
        <w:trPr>
          <w:trHeight w:val="665"/>
        </w:trPr>
        <w:tc>
          <w:tcPr>
            <w:tcW w:w="7290" w:type="dxa"/>
            <w:gridSpan w:val="3"/>
            <w:vAlign w:val="center"/>
          </w:tcPr>
          <w:p w14:paraId="4FF308F4" w14:textId="564F1EF1" w:rsidR="002F33BC" w:rsidRPr="00B1541B" w:rsidRDefault="005C56F1" w:rsidP="009F0CFA">
            <w:pPr>
              <w:spacing w:before="0" w:after="0"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5C56F1">
              <w:rPr>
                <w:rFonts w:ascii="Arial" w:hAnsi="Arial" w:cs="Arial"/>
                <w:b/>
                <w:color w:val="222A35" w:themeColor="text2" w:themeShade="80"/>
                <w:sz w:val="22"/>
              </w:rPr>
              <w:t xml:space="preserve">Hiroyuki </w:t>
            </w:r>
            <w:proofErr w:type="spellStart"/>
            <w:r w:rsidRPr="005C56F1">
              <w:rPr>
                <w:rFonts w:ascii="Arial" w:hAnsi="Arial" w:cs="Arial"/>
                <w:b/>
                <w:color w:val="222A35" w:themeColor="text2" w:themeShade="80"/>
                <w:sz w:val="22"/>
              </w:rPr>
              <w:t>Tezuka</w:t>
            </w:r>
            <w:proofErr w:type="spellEnd"/>
          </w:p>
        </w:tc>
        <w:tc>
          <w:tcPr>
            <w:tcW w:w="2700" w:type="dxa"/>
            <w:vMerge w:val="restart"/>
            <w:vAlign w:val="center"/>
          </w:tcPr>
          <w:p w14:paraId="39AB5DCB" w14:textId="3752462E" w:rsidR="002F33BC" w:rsidRPr="00606B1E" w:rsidRDefault="00E53A33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5F5952">
              <w:rPr>
                <w:i/>
                <w:noProof/>
                <w:sz w:val="16"/>
                <w:szCs w:val="16"/>
              </w:rPr>
              <w:drawing>
                <wp:inline distT="0" distB="0" distL="0" distR="0" wp14:anchorId="727DA6B6" wp14:editId="29520419">
                  <wp:extent cx="1225241" cy="183742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663" cy="187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3BC" w:rsidRPr="00606B1E" w14:paraId="7A2C4552" w14:textId="77777777" w:rsidTr="00B064B6">
        <w:tc>
          <w:tcPr>
            <w:tcW w:w="637" w:type="dxa"/>
            <w:vAlign w:val="center"/>
          </w:tcPr>
          <w:p w14:paraId="77B66BF7" w14:textId="77777777" w:rsidR="002F33BC" w:rsidRPr="00606B1E" w:rsidRDefault="002F33BC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90FE62E" wp14:editId="51FE5A30">
                  <wp:extent cx="182880" cy="182880"/>
                  <wp:effectExtent l="0" t="0" r="7620" b="7620"/>
                  <wp:docPr id="4" name="Picture 4" descr="Kết quả hình ảnh cho lugg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lugg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5" cy="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2C58CD0E" w14:textId="7F142008" w:rsidR="002F33BC" w:rsidRPr="007D10D6" w:rsidRDefault="005C56F1" w:rsidP="009F0CFA">
            <w:pPr>
              <w:spacing w:after="0" w:line="264" w:lineRule="auto"/>
              <w:rPr>
                <w:rFonts w:ascii="Arial" w:hAnsi="Arial" w:cs="Arial"/>
                <w:sz w:val="22"/>
                <w:lang w:val="vi-VN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 w:rsidR="00DC674A">
              <w:rPr>
                <w:rFonts w:ascii="Arial" w:hAnsi="Arial" w:cs="Arial"/>
                <w:sz w:val="22"/>
              </w:rPr>
              <w:t xml:space="preserve">, </w:t>
            </w:r>
            <w:r w:rsidR="00DC674A" w:rsidRPr="00DC674A">
              <w:rPr>
                <w:rFonts w:ascii="Arial" w:hAnsi="Arial" w:cs="Arial" w:hint="eastAsia"/>
                <w:sz w:val="22"/>
              </w:rPr>
              <w:t>Nishimura &amp; Asahi</w:t>
            </w:r>
          </w:p>
        </w:tc>
        <w:tc>
          <w:tcPr>
            <w:tcW w:w="2700" w:type="dxa"/>
            <w:vMerge/>
            <w:vAlign w:val="center"/>
          </w:tcPr>
          <w:p w14:paraId="65BF6255" w14:textId="77777777" w:rsidR="002F33BC" w:rsidRPr="00FF002D" w:rsidRDefault="002F33BC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F33BC" w:rsidRPr="00606B1E" w14:paraId="660FE147" w14:textId="77777777" w:rsidTr="00B064B6">
        <w:tc>
          <w:tcPr>
            <w:tcW w:w="637" w:type="dxa"/>
            <w:vAlign w:val="center"/>
          </w:tcPr>
          <w:p w14:paraId="0F6C50F4" w14:textId="77777777" w:rsidR="002F33BC" w:rsidRPr="00606B1E" w:rsidRDefault="002F33BC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5D6C2D3" wp14:editId="3AFCD4E5">
                  <wp:extent cx="160934" cy="160934"/>
                  <wp:effectExtent l="0" t="0" r="0" b="0"/>
                  <wp:docPr id="5" name="Picture 5" descr="Kết quả hình ảnh cho addres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addres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3" cy="16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648A57DA" w14:textId="77777777" w:rsidR="002F33BC" w:rsidRDefault="00DC674A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C674A">
              <w:rPr>
                <w:rFonts w:ascii="Arial" w:hAnsi="Arial" w:cs="Arial" w:hint="eastAsia"/>
                <w:sz w:val="22"/>
              </w:rPr>
              <w:t>Nishimura &amp; Asahi</w:t>
            </w:r>
          </w:p>
          <w:p w14:paraId="496A655A" w14:textId="7666F40E" w:rsidR="00DC674A" w:rsidRPr="00DC674A" w:rsidRDefault="00DC674A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Tòa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nhà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Pr="00DC674A">
              <w:rPr>
                <w:rFonts w:ascii="Arial" w:hAnsi="Arial" w:cs="Arial" w:hint="eastAsia"/>
                <w:sz w:val="22"/>
              </w:rPr>
              <w:t>Ark Mori</w:t>
            </w:r>
            <w:r>
              <w:rPr>
                <w:rFonts w:ascii="Arial" w:hAnsi="Arial" w:cs="Arial"/>
                <w:sz w:val="22"/>
              </w:rPr>
              <w:t xml:space="preserve">, </w:t>
            </w:r>
            <w:r w:rsidRPr="00DC674A">
              <w:rPr>
                <w:rFonts w:ascii="Arial" w:hAnsi="Arial" w:cs="Arial" w:hint="eastAsia"/>
                <w:sz w:val="22"/>
              </w:rPr>
              <w:t>1-12-32 Akasaka</w:t>
            </w:r>
            <w:r w:rsidR="00A73B63">
              <w:rPr>
                <w:rFonts w:ascii="Arial" w:hAnsi="Arial" w:cs="Arial"/>
                <w:sz w:val="22"/>
              </w:rPr>
              <w:t xml:space="preserve">, </w:t>
            </w:r>
            <w:r w:rsidR="00A73B63" w:rsidRPr="00A73B63">
              <w:rPr>
                <w:rFonts w:ascii="Arial" w:hAnsi="Arial" w:cs="Arial" w:hint="eastAsia"/>
                <w:sz w:val="22"/>
              </w:rPr>
              <w:t>Minato-ku</w:t>
            </w:r>
            <w:r w:rsidR="00A73B63">
              <w:rPr>
                <w:rFonts w:ascii="Arial" w:hAnsi="Arial" w:cs="Arial"/>
                <w:sz w:val="22"/>
              </w:rPr>
              <w:t xml:space="preserve">, </w:t>
            </w:r>
            <w:r w:rsidR="00A73B63" w:rsidRPr="00A73B63">
              <w:rPr>
                <w:rFonts w:ascii="Arial" w:hAnsi="Arial" w:cs="Arial" w:hint="eastAsia"/>
                <w:sz w:val="22"/>
              </w:rPr>
              <w:t>Tokyo 107-6029</w:t>
            </w:r>
            <w:r w:rsidR="00A73B63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A73B63">
              <w:rPr>
                <w:rFonts w:ascii="Arial" w:hAnsi="Arial" w:cs="Arial"/>
                <w:sz w:val="22"/>
              </w:rPr>
              <w:t>Nhật</w:t>
            </w:r>
            <w:proofErr w:type="spellEnd"/>
            <w:r w:rsidR="00A73B63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73B63">
              <w:rPr>
                <w:rFonts w:ascii="Arial" w:hAnsi="Arial" w:cs="Arial"/>
                <w:sz w:val="22"/>
              </w:rPr>
              <w:t>Bản</w:t>
            </w:r>
            <w:proofErr w:type="spellEnd"/>
          </w:p>
        </w:tc>
        <w:tc>
          <w:tcPr>
            <w:tcW w:w="2700" w:type="dxa"/>
            <w:vMerge/>
            <w:vAlign w:val="center"/>
          </w:tcPr>
          <w:p w14:paraId="11BEF6D4" w14:textId="77777777" w:rsidR="002F33BC" w:rsidRPr="00FF002D" w:rsidRDefault="002F33BC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A73B63" w:rsidRPr="00606B1E" w14:paraId="14C770F2" w14:textId="77777777" w:rsidTr="00B064B6">
        <w:tc>
          <w:tcPr>
            <w:tcW w:w="637" w:type="dxa"/>
            <w:vAlign w:val="center"/>
          </w:tcPr>
          <w:p w14:paraId="0A425ED3" w14:textId="77777777" w:rsidR="00A73B63" w:rsidRPr="00606B1E" w:rsidRDefault="00A73B63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0803088" wp14:editId="20D294FE">
                  <wp:extent cx="175286" cy="175286"/>
                  <wp:effectExtent l="0" t="0" r="0" b="0"/>
                  <wp:docPr id="7" name="Picture 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5" cy="17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6BC842B3" w14:textId="7BA7FA80" w:rsidR="00A73B63" w:rsidRPr="00B66230" w:rsidRDefault="00A73B63" w:rsidP="009F0CFA">
            <w:pPr>
              <w:rPr>
                <w:rFonts w:ascii="Arial" w:hAnsi="Arial" w:cs="Arial"/>
                <w:sz w:val="22"/>
              </w:rPr>
            </w:pPr>
            <w:r w:rsidRPr="005C56F1">
              <w:rPr>
                <w:rFonts w:ascii="Arial" w:hAnsi="Arial" w:cs="Arial"/>
                <w:sz w:val="22"/>
              </w:rPr>
              <w:t>81-3-5562-8577</w:t>
            </w:r>
          </w:p>
        </w:tc>
        <w:tc>
          <w:tcPr>
            <w:tcW w:w="2700" w:type="dxa"/>
            <w:vMerge/>
            <w:vAlign w:val="center"/>
          </w:tcPr>
          <w:p w14:paraId="7CB3B22D" w14:textId="77777777" w:rsidR="00A73B63" w:rsidRPr="00FF002D" w:rsidRDefault="00A73B63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F33BC" w:rsidRPr="00606B1E" w14:paraId="4BFBEE57" w14:textId="77777777" w:rsidTr="00B064B6">
        <w:tc>
          <w:tcPr>
            <w:tcW w:w="637" w:type="dxa"/>
            <w:vAlign w:val="center"/>
          </w:tcPr>
          <w:p w14:paraId="4244AC7C" w14:textId="77777777" w:rsidR="002F33BC" w:rsidRPr="00606B1E" w:rsidRDefault="002F33BC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577BF9C" wp14:editId="6DFE998A">
                  <wp:extent cx="213360" cy="213360"/>
                  <wp:effectExtent l="0" t="0" r="0" b="0"/>
                  <wp:docPr id="9" name="Picture 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5F99F034" w14:textId="4FEB067D" w:rsidR="002F33BC" w:rsidRPr="00CE148A" w:rsidRDefault="005C56F1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C56F1">
              <w:rPr>
                <w:rFonts w:ascii="Arial" w:hAnsi="Arial" w:cs="Arial"/>
                <w:sz w:val="22"/>
              </w:rPr>
              <w:t>h_tezuka@jurists.co.jp</w:t>
            </w:r>
          </w:p>
        </w:tc>
        <w:tc>
          <w:tcPr>
            <w:tcW w:w="2700" w:type="dxa"/>
            <w:vMerge/>
            <w:vAlign w:val="center"/>
          </w:tcPr>
          <w:p w14:paraId="2FA0EEF5" w14:textId="77777777" w:rsidR="002F33BC" w:rsidRPr="00FF002D" w:rsidRDefault="002F33BC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F33BC" w:rsidRPr="00606B1E" w14:paraId="1F63B362" w14:textId="77777777" w:rsidTr="00B064B6">
        <w:trPr>
          <w:trHeight w:val="557"/>
        </w:trPr>
        <w:tc>
          <w:tcPr>
            <w:tcW w:w="637" w:type="dxa"/>
            <w:vAlign w:val="center"/>
          </w:tcPr>
          <w:p w14:paraId="1AF3686F" w14:textId="77777777" w:rsidR="002F33BC" w:rsidRPr="00606B1E" w:rsidRDefault="002F33BC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B55231D" wp14:editId="6C310399">
                  <wp:extent cx="170121" cy="170121"/>
                  <wp:effectExtent l="0" t="0" r="1905" b="1905"/>
                  <wp:docPr id="15" name="Picture 15" descr="Káº¿t quáº£ hÃ¬nh áº£nh cho specializ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áº¿t quáº£ hÃ¬nh áº£nh cho specializ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7" cy="17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06FA2239" w14:textId="77777777" w:rsidR="002F33BC" w:rsidRPr="00CE148A" w:rsidRDefault="002F33BC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82751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tài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Hòa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giải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700" w:type="dxa"/>
            <w:vMerge/>
            <w:vAlign w:val="center"/>
          </w:tcPr>
          <w:p w14:paraId="44FFAB84" w14:textId="77777777" w:rsidR="002F33BC" w:rsidRPr="00FF002D" w:rsidRDefault="002F33BC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F33BC" w:rsidRPr="00606B1E" w14:paraId="47BFCA61" w14:textId="77777777" w:rsidTr="00B064B6">
        <w:trPr>
          <w:trHeight w:val="557"/>
        </w:trPr>
        <w:tc>
          <w:tcPr>
            <w:tcW w:w="637" w:type="dxa"/>
            <w:vAlign w:val="center"/>
          </w:tcPr>
          <w:p w14:paraId="4EE57491" w14:textId="77777777" w:rsidR="002F33BC" w:rsidRDefault="002F33BC" w:rsidP="009F0CFA">
            <w:pPr>
              <w:spacing w:line="276" w:lineRule="auto"/>
              <w:ind w:right="2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63EC49" wp14:editId="276C6EFC">
                  <wp:extent cx="160934" cy="160934"/>
                  <wp:effectExtent l="0" t="0" r="0" b="0"/>
                  <wp:docPr id="10" name="Picture 10" descr="Kết quả hình ảnh cho langu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langu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29" cy="1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3" w:type="dxa"/>
            <w:gridSpan w:val="2"/>
            <w:vAlign w:val="center"/>
          </w:tcPr>
          <w:p w14:paraId="53B5C0D5" w14:textId="1432D15D" w:rsidR="002F33BC" w:rsidRPr="00FF002D" w:rsidRDefault="002F33BC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43480">
              <w:rPr>
                <w:rFonts w:ascii="Arial" w:hAnsi="Arial" w:cs="Arial"/>
                <w:sz w:val="22"/>
              </w:rPr>
              <w:t>Tiếng</w:t>
            </w:r>
            <w:proofErr w:type="spellEnd"/>
            <w:r w:rsidRPr="00D43480">
              <w:rPr>
                <w:rFonts w:ascii="Arial" w:hAnsi="Arial" w:cs="Arial"/>
                <w:sz w:val="22"/>
              </w:rPr>
              <w:t xml:space="preserve"> Anh</w:t>
            </w:r>
            <w:r w:rsidR="00A82DE9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A82DE9">
              <w:rPr>
                <w:rFonts w:ascii="Arial" w:hAnsi="Arial" w:cs="Arial"/>
                <w:sz w:val="22"/>
              </w:rPr>
              <w:t>Tiếng</w:t>
            </w:r>
            <w:proofErr w:type="spellEnd"/>
            <w:r w:rsidR="00A82DE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2DE9">
              <w:rPr>
                <w:rFonts w:ascii="Arial" w:hAnsi="Arial" w:cs="Arial"/>
                <w:sz w:val="22"/>
              </w:rPr>
              <w:t>Nhật</w:t>
            </w:r>
            <w:proofErr w:type="spellEnd"/>
          </w:p>
        </w:tc>
        <w:tc>
          <w:tcPr>
            <w:tcW w:w="2700" w:type="dxa"/>
            <w:vMerge/>
            <w:vAlign w:val="center"/>
          </w:tcPr>
          <w:p w14:paraId="7EB38344" w14:textId="77777777" w:rsidR="002F33BC" w:rsidRPr="00FF002D" w:rsidRDefault="002F33BC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53A33" w:rsidRPr="00606B1E" w14:paraId="1699F057" w14:textId="77777777" w:rsidTr="0093361E">
        <w:trPr>
          <w:trHeight w:val="557"/>
        </w:trPr>
        <w:tc>
          <w:tcPr>
            <w:tcW w:w="9990" w:type="dxa"/>
            <w:gridSpan w:val="4"/>
            <w:vAlign w:val="center"/>
          </w:tcPr>
          <w:p w14:paraId="5DF8386F" w14:textId="1BE1FA41" w:rsidR="00E53A33" w:rsidRPr="00E53A33" w:rsidRDefault="00E53A33" w:rsidP="009F0CF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proofErr w:type="spellStart"/>
            <w:r w:rsidRPr="00E53A33">
              <w:rPr>
                <w:rFonts w:ascii="Arial" w:hAnsi="Arial" w:cs="Arial"/>
                <w:b/>
                <w:bCs/>
                <w:sz w:val="22"/>
                <w:u w:val="single"/>
              </w:rPr>
              <w:t>Học</w:t>
            </w:r>
            <w:proofErr w:type="spellEnd"/>
            <w:r w:rsidRPr="00E53A33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53A33">
              <w:rPr>
                <w:rFonts w:ascii="Arial" w:hAnsi="Arial" w:cs="Arial"/>
                <w:b/>
                <w:bCs/>
                <w:sz w:val="22"/>
                <w:u w:val="single"/>
              </w:rPr>
              <w:t>vấn</w:t>
            </w:r>
            <w:proofErr w:type="spellEnd"/>
          </w:p>
        </w:tc>
      </w:tr>
      <w:tr w:rsidR="00E53A33" w:rsidRPr="00606B1E" w14:paraId="05381B06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4776BE07" w14:textId="4BA6303E" w:rsidR="00E53A33" w:rsidRPr="00FF002D" w:rsidRDefault="00B064B6" w:rsidP="00015646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1984</w:t>
            </w:r>
          </w:p>
        </w:tc>
        <w:tc>
          <w:tcPr>
            <w:tcW w:w="7200" w:type="dxa"/>
            <w:gridSpan w:val="2"/>
            <w:vAlign w:val="center"/>
          </w:tcPr>
          <w:p w14:paraId="3164DB26" w14:textId="0D2D33C8" w:rsidR="00E53A33" w:rsidRPr="00FF002D" w:rsidRDefault="00B064B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Cử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nhân</w:t>
            </w:r>
            <w:proofErr w:type="spellEnd"/>
            <w:r w:rsidR="00BB269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BB2698"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Đại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="00BB2698">
              <w:rPr>
                <w:rFonts w:ascii="Arial" w:hAnsi="Arial" w:cs="Arial"/>
                <w:sz w:val="22"/>
              </w:rPr>
              <w:t xml:space="preserve">Tokyo, </w:t>
            </w:r>
            <w:proofErr w:type="spellStart"/>
            <w:r w:rsidR="00BB2698">
              <w:rPr>
                <w:rFonts w:ascii="Arial" w:hAnsi="Arial" w:cs="Arial"/>
                <w:sz w:val="22"/>
              </w:rPr>
              <w:t>Nhật</w:t>
            </w:r>
            <w:proofErr w:type="spellEnd"/>
            <w:r w:rsidR="00BB269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BB2698">
              <w:rPr>
                <w:rFonts w:ascii="Arial" w:hAnsi="Arial" w:cs="Arial"/>
                <w:sz w:val="22"/>
              </w:rPr>
              <w:t>Bản</w:t>
            </w:r>
            <w:proofErr w:type="spellEnd"/>
          </w:p>
        </w:tc>
      </w:tr>
      <w:tr w:rsidR="00E53A33" w:rsidRPr="00606B1E" w14:paraId="7D2A8F34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00A85B41" w14:textId="46F43A59" w:rsidR="00E53A33" w:rsidRPr="00FF002D" w:rsidRDefault="005D1352" w:rsidP="00015646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1992</w:t>
            </w:r>
          </w:p>
        </w:tc>
        <w:tc>
          <w:tcPr>
            <w:tcW w:w="7200" w:type="dxa"/>
            <w:gridSpan w:val="2"/>
            <w:vAlign w:val="center"/>
          </w:tcPr>
          <w:p w14:paraId="55C18C27" w14:textId="5454529D" w:rsidR="00E53A33" w:rsidRPr="00FF002D" w:rsidRDefault="00BB2698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Thạc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sỹ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ĐH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Harvard, </w:t>
            </w:r>
            <w:r w:rsidRPr="00BB2698">
              <w:rPr>
                <w:rFonts w:ascii="Arial" w:hAnsi="Arial" w:cs="Arial" w:hint="eastAsia"/>
                <w:sz w:val="22"/>
              </w:rPr>
              <w:t xml:space="preserve">Massachusetts, </w:t>
            </w:r>
            <w:proofErr w:type="spellStart"/>
            <w:r>
              <w:rPr>
                <w:rFonts w:ascii="Arial" w:hAnsi="Arial" w:cs="Arial"/>
                <w:sz w:val="22"/>
              </w:rPr>
              <w:t>Mỹ</w:t>
            </w:r>
            <w:proofErr w:type="spellEnd"/>
          </w:p>
        </w:tc>
      </w:tr>
      <w:tr w:rsidR="005D1352" w:rsidRPr="00606B1E" w14:paraId="279C4494" w14:textId="77777777" w:rsidTr="007547C4">
        <w:trPr>
          <w:trHeight w:val="557"/>
        </w:trPr>
        <w:tc>
          <w:tcPr>
            <w:tcW w:w="9990" w:type="dxa"/>
            <w:gridSpan w:val="4"/>
            <w:vAlign w:val="center"/>
          </w:tcPr>
          <w:p w14:paraId="606541DA" w14:textId="091F3B76" w:rsidR="005D1352" w:rsidRPr="005D1352" w:rsidRDefault="005D1352" w:rsidP="009F0CF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proofErr w:type="spellStart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>Quá</w:t>
            </w:r>
            <w:proofErr w:type="spellEnd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>trình</w:t>
            </w:r>
            <w:proofErr w:type="spellEnd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>công</w:t>
            </w:r>
            <w:proofErr w:type="spellEnd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>tác</w:t>
            </w:r>
            <w:proofErr w:type="spellEnd"/>
          </w:p>
        </w:tc>
      </w:tr>
      <w:tr w:rsidR="00E53A33" w:rsidRPr="00606B1E" w14:paraId="6CEA10E7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2E967776" w14:textId="2BD44C0A" w:rsidR="00E53A33" w:rsidRPr="00000C8C" w:rsidRDefault="005D1352" w:rsidP="00000C8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hAnsi="Arial" w:cs="Arial"/>
                <w:sz w:val="22"/>
              </w:rPr>
              <w:t>1986 - nay</w:t>
            </w:r>
          </w:p>
        </w:tc>
        <w:tc>
          <w:tcPr>
            <w:tcW w:w="7200" w:type="dxa"/>
            <w:gridSpan w:val="2"/>
            <w:vAlign w:val="center"/>
          </w:tcPr>
          <w:p w14:paraId="5D71AC41" w14:textId="34306492" w:rsidR="00E53A33" w:rsidRPr="00000C8C" w:rsidRDefault="005D1352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sư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thành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, Nishimura &amp; Asahi</w:t>
            </w:r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</w:p>
        </w:tc>
      </w:tr>
      <w:tr w:rsidR="00E53A33" w:rsidRPr="00606B1E" w14:paraId="23AF50A0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1A862073" w14:textId="5E6BB232" w:rsidR="00E53A33" w:rsidRPr="00000C8C" w:rsidRDefault="005D1352" w:rsidP="00000C8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hAnsi="Arial" w:cs="Arial"/>
                <w:sz w:val="22"/>
              </w:rPr>
              <w:t>1992-1993</w:t>
            </w:r>
          </w:p>
        </w:tc>
        <w:tc>
          <w:tcPr>
            <w:tcW w:w="7200" w:type="dxa"/>
            <w:gridSpan w:val="2"/>
            <w:vAlign w:val="center"/>
          </w:tcPr>
          <w:p w14:paraId="2697AC07" w14:textId="25916C5C" w:rsidR="00E53A33" w:rsidRPr="00000C8C" w:rsidRDefault="008D76A8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hAnsi="Arial" w:cs="Arial"/>
                <w:sz w:val="22"/>
              </w:rPr>
              <w:t>Cleary, Gottlieb, Steen &amp; Hamilton</w:t>
            </w:r>
            <w:r w:rsidR="0083515B" w:rsidRPr="00000C8C">
              <w:rPr>
                <w:rFonts w:ascii="Arial" w:hAnsi="Arial" w:cs="Arial"/>
                <w:sz w:val="22"/>
              </w:rPr>
              <w:t>,</w:t>
            </w:r>
            <w:r w:rsidRPr="00000C8C">
              <w:rPr>
                <w:rFonts w:ascii="Arial" w:hAnsi="Arial" w:cs="Arial"/>
                <w:sz w:val="22"/>
              </w:rPr>
              <w:t xml:space="preserve"> New York, </w:t>
            </w:r>
            <w:proofErr w:type="spellStart"/>
            <w:r w:rsidR="0083515B" w:rsidRPr="00000C8C">
              <w:rPr>
                <w:rFonts w:ascii="Arial" w:hAnsi="Arial" w:cs="Arial"/>
                <w:sz w:val="22"/>
              </w:rPr>
              <w:t>Mỹ</w:t>
            </w:r>
            <w:proofErr w:type="spellEnd"/>
          </w:p>
        </w:tc>
      </w:tr>
      <w:tr w:rsidR="00E53A33" w:rsidRPr="00606B1E" w14:paraId="6971D90F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6F83BBA6" w14:textId="00456538" w:rsidR="00E53A33" w:rsidRPr="00000C8C" w:rsidRDefault="005D1352" w:rsidP="00000C8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hAnsi="Arial" w:cs="Arial"/>
                <w:sz w:val="22"/>
              </w:rPr>
              <w:t>1997-1999</w:t>
            </w:r>
          </w:p>
        </w:tc>
        <w:tc>
          <w:tcPr>
            <w:tcW w:w="7200" w:type="dxa"/>
            <w:gridSpan w:val="2"/>
            <w:vAlign w:val="center"/>
          </w:tcPr>
          <w:p w14:paraId="2BC2C0F9" w14:textId="6D96FDF1" w:rsidR="00E53A33" w:rsidRPr="00000C8C" w:rsidRDefault="0083515B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Giảng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về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giải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quyết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tranh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chấp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quốc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tế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Đại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học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Chuo,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Trường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sau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đại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học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 Tokyo,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</w:p>
        </w:tc>
      </w:tr>
      <w:tr w:rsidR="00E53A33" w:rsidRPr="00606B1E" w14:paraId="79B2D73C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703CAF49" w14:textId="04B05F31" w:rsidR="00E53A33" w:rsidRPr="00000C8C" w:rsidRDefault="005D1352" w:rsidP="00000C8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hAnsi="Arial" w:cs="Arial"/>
                <w:sz w:val="22"/>
              </w:rPr>
              <w:t>2003-2005</w:t>
            </w:r>
          </w:p>
        </w:tc>
        <w:tc>
          <w:tcPr>
            <w:tcW w:w="7200" w:type="dxa"/>
            <w:gridSpan w:val="2"/>
            <w:vAlign w:val="center"/>
          </w:tcPr>
          <w:p w14:paraId="631D64D9" w14:textId="74929EBF" w:rsidR="00E53A33" w:rsidRPr="00000C8C" w:rsidRDefault="00F550E8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Điều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phối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Hội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đồng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lập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pháp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của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Bộ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Tư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pháp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r w:rsidRPr="00000C8C">
              <w:rPr>
                <w:rFonts w:ascii="Arial" w:hAnsi="Arial" w:cs="Arial"/>
                <w:sz w:val="22"/>
              </w:rPr>
              <w:t>(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Hiện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đại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hóa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30658" w:rsidRPr="00000C8C">
              <w:rPr>
                <w:rFonts w:ascii="Arial" w:hAnsi="Arial" w:cs="Arial"/>
                <w:sz w:val="22"/>
              </w:rPr>
              <w:t>L</w:t>
            </w:r>
            <w:r w:rsidRPr="00000C8C">
              <w:rPr>
                <w:rFonts w:ascii="Arial" w:hAnsi="Arial" w:cs="Arial"/>
                <w:sz w:val="22"/>
              </w:rPr>
              <w:t>uật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quốc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tế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tư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nhân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)</w:t>
            </w:r>
            <w:r w:rsidRPr="00000C8C">
              <w:rPr>
                <w:rFonts w:ascii="Arial" w:hAnsi="Arial" w:cs="Arial"/>
                <w:sz w:val="22"/>
              </w:rPr>
              <w:t>,</w:t>
            </w:r>
            <w:r w:rsidRPr="00000C8C">
              <w:rPr>
                <w:rFonts w:ascii="Arial" w:hAnsi="Arial" w:cs="Arial"/>
                <w:sz w:val="22"/>
              </w:rPr>
              <w:t xml:space="preserve"> Tokyo,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</w:t>
            </w:r>
          </w:p>
        </w:tc>
      </w:tr>
      <w:tr w:rsidR="00E53A33" w:rsidRPr="00606B1E" w14:paraId="22459DD7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702BA16A" w14:textId="1C579E6A" w:rsidR="00E53A33" w:rsidRPr="00000C8C" w:rsidRDefault="005D1352" w:rsidP="00000C8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2005-2006</w:t>
            </w:r>
          </w:p>
        </w:tc>
        <w:tc>
          <w:tcPr>
            <w:tcW w:w="7200" w:type="dxa"/>
            <w:gridSpan w:val="2"/>
            <w:vAlign w:val="center"/>
          </w:tcPr>
          <w:p w14:paraId="54DC4B67" w14:textId="373F1094" w:rsidR="00E53A33" w:rsidRPr="00000C8C" w:rsidRDefault="0083515B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Thư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ký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Phòng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thực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hành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pháp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lý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Ủy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tài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Hiệp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hội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sư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quốc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tế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</w:t>
            </w:r>
          </w:p>
        </w:tc>
      </w:tr>
      <w:tr w:rsidR="005D1352" w:rsidRPr="00606B1E" w14:paraId="401FF028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635BAA96" w14:textId="1E0AB078" w:rsidR="005D1352" w:rsidRPr="00000C8C" w:rsidRDefault="005D1352" w:rsidP="00000C8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2005</w:t>
            </w:r>
          </w:p>
        </w:tc>
        <w:tc>
          <w:tcPr>
            <w:tcW w:w="7200" w:type="dxa"/>
            <w:gridSpan w:val="2"/>
            <w:vAlign w:val="center"/>
          </w:tcPr>
          <w:p w14:paraId="4EAC3952" w14:textId="49AD86CF" w:rsidR="005D1352" w:rsidRPr="00000C8C" w:rsidRDefault="00B10125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Hội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đồng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hệ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thống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tài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chính</w:t>
            </w:r>
            <w:proofErr w:type="spellEnd"/>
            <w:r w:rsidR="00F550E8" w:rsidRPr="00000C8C">
              <w:rPr>
                <w:rFonts w:ascii="Arial" w:hAnsi="Arial" w:cs="Arial"/>
                <w:sz w:val="22"/>
              </w:rPr>
              <w:t xml:space="preserve">, </w:t>
            </w:r>
            <w:r w:rsidR="00F550E8" w:rsidRPr="00000C8C">
              <w:rPr>
                <w:rFonts w:ascii="Arial" w:hAnsi="Arial" w:cs="Arial"/>
                <w:sz w:val="22"/>
              </w:rPr>
              <w:t>(</w:t>
            </w:r>
            <w:proofErr w:type="spellStart"/>
            <w:r w:rsidR="00F550E8" w:rsidRPr="00000C8C">
              <w:rPr>
                <w:rFonts w:ascii="Arial" w:hAnsi="Arial" w:cs="Arial"/>
                <w:sz w:val="22"/>
              </w:rPr>
              <w:t>Nhóm</w:t>
            </w:r>
            <w:proofErr w:type="spellEnd"/>
            <w:r w:rsidR="00F550E8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550E8" w:rsidRPr="00000C8C">
              <w:rPr>
                <w:rFonts w:ascii="Arial" w:hAnsi="Arial" w:cs="Arial"/>
                <w:sz w:val="22"/>
              </w:rPr>
              <w:t>công</w:t>
            </w:r>
            <w:proofErr w:type="spellEnd"/>
            <w:r w:rsidR="00F550E8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550E8" w:rsidRPr="00000C8C">
              <w:rPr>
                <w:rFonts w:ascii="Arial" w:hAnsi="Arial" w:cs="Arial"/>
                <w:sz w:val="22"/>
              </w:rPr>
              <w:t>tác</w:t>
            </w:r>
            <w:proofErr w:type="spellEnd"/>
            <w:r w:rsidR="00F550E8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550E8" w:rsidRPr="00000C8C">
              <w:rPr>
                <w:rFonts w:ascii="Arial" w:hAnsi="Arial" w:cs="Arial"/>
                <w:sz w:val="22"/>
              </w:rPr>
              <w:t>về</w:t>
            </w:r>
            <w:proofErr w:type="spellEnd"/>
            <w:r w:rsidR="00F550E8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550E8" w:rsidRPr="00000C8C">
              <w:rPr>
                <w:rFonts w:ascii="Arial" w:hAnsi="Arial" w:cs="Arial"/>
                <w:sz w:val="22"/>
              </w:rPr>
              <w:t>cải</w:t>
            </w:r>
            <w:proofErr w:type="spellEnd"/>
            <w:r w:rsidR="00F550E8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550E8" w:rsidRPr="00000C8C">
              <w:rPr>
                <w:rFonts w:ascii="Arial" w:hAnsi="Arial" w:cs="Arial"/>
                <w:sz w:val="22"/>
              </w:rPr>
              <w:t>cách</w:t>
            </w:r>
            <w:proofErr w:type="spellEnd"/>
            <w:r w:rsidR="00F550E8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550E8" w:rsidRPr="00000C8C">
              <w:rPr>
                <w:rFonts w:ascii="Arial" w:hAnsi="Arial" w:cs="Arial"/>
                <w:sz w:val="22"/>
              </w:rPr>
              <w:t>hệ</w:t>
            </w:r>
            <w:proofErr w:type="spellEnd"/>
            <w:r w:rsidR="00F550E8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550E8" w:rsidRPr="00000C8C">
              <w:rPr>
                <w:rFonts w:ascii="Arial" w:hAnsi="Arial" w:cs="Arial"/>
                <w:sz w:val="22"/>
              </w:rPr>
              <w:t>thống</w:t>
            </w:r>
            <w:proofErr w:type="spellEnd"/>
            <w:r w:rsidR="00F550E8" w:rsidRPr="00000C8C">
              <w:rPr>
                <w:rFonts w:ascii="Arial" w:hAnsi="Arial" w:cs="Arial"/>
                <w:sz w:val="22"/>
              </w:rPr>
              <w:t xml:space="preserve"> TOB)</w:t>
            </w:r>
            <w:r w:rsidR="00F550E8" w:rsidRPr="00000C8C">
              <w:rPr>
                <w:rFonts w:ascii="Arial" w:hAnsi="Arial" w:cs="Arial"/>
                <w:sz w:val="22"/>
              </w:rPr>
              <w:t>,</w:t>
            </w:r>
            <w:r w:rsidR="00F550E8" w:rsidRPr="00000C8C">
              <w:rPr>
                <w:rFonts w:ascii="Arial" w:hAnsi="Arial" w:cs="Arial"/>
                <w:sz w:val="22"/>
              </w:rPr>
              <w:t xml:space="preserve"> Tokyo, </w:t>
            </w:r>
            <w:proofErr w:type="spellStart"/>
            <w:r w:rsidR="00F550E8"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="00F550E8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550E8"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</w:p>
        </w:tc>
      </w:tr>
      <w:tr w:rsidR="005D1352" w:rsidRPr="00606B1E" w14:paraId="5CA2D823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3485581F" w14:textId="028E8092" w:rsidR="005D1352" w:rsidRPr="00000C8C" w:rsidRDefault="005D1352" w:rsidP="00000C8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2006-2008</w:t>
            </w:r>
          </w:p>
        </w:tc>
        <w:tc>
          <w:tcPr>
            <w:tcW w:w="7200" w:type="dxa"/>
            <w:gridSpan w:val="2"/>
            <w:vAlign w:val="center"/>
          </w:tcPr>
          <w:p w14:paraId="7A926112" w14:textId="126A0CA5" w:rsidR="005D1352" w:rsidRPr="00000C8C" w:rsidRDefault="00B10125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Thành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Dự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án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nghiên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cứu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về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phương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pháp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lý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tưởng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của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pháp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lý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Bảo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vệ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đầu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tư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nước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ngoài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94D6E" w:rsidRPr="00000C8C">
              <w:rPr>
                <w:rFonts w:ascii="Arial" w:hAnsi="Arial" w:cs="Arial"/>
                <w:sz w:val="22"/>
              </w:rPr>
              <w:t>thuộc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nghiên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cứu</w:t>
            </w:r>
            <w:proofErr w:type="spellEnd"/>
            <w:r w:rsidR="00F94D6E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94D6E" w:rsidRPr="00000C8C">
              <w:rPr>
                <w:rFonts w:ascii="Arial" w:hAnsi="Arial" w:cs="Arial"/>
                <w:sz w:val="22"/>
              </w:rPr>
              <w:t>của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t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ổ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chức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kinh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tế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thương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mại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và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nghiệp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IAA Tokyo,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      </w:t>
            </w:r>
          </w:p>
        </w:tc>
      </w:tr>
      <w:tr w:rsidR="005D1352" w:rsidRPr="00606B1E" w14:paraId="67900CC2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07933F29" w14:textId="4F019536" w:rsidR="005D1352" w:rsidRPr="00000C8C" w:rsidRDefault="005D1352" w:rsidP="00000C8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lastRenderedPageBreak/>
              <w:t>2006-2010</w:t>
            </w:r>
          </w:p>
        </w:tc>
        <w:tc>
          <w:tcPr>
            <w:tcW w:w="7200" w:type="dxa"/>
            <w:gridSpan w:val="2"/>
            <w:vAlign w:val="center"/>
          </w:tcPr>
          <w:p w14:paraId="36EAC4E3" w14:textId="4A1BEEAE" w:rsidR="005D1352" w:rsidRPr="00000C8C" w:rsidRDefault="00B10125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Phó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chủ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tịch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ủy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ban,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giải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quyết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tranh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chấp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và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tài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,</w:t>
            </w:r>
            <w:r w:rsidRPr="00000C8C">
              <w:rPr>
                <w:rFonts w:ascii="Arial" w:hAnsi="Arial" w:cs="Arial"/>
                <w:sz w:val="22"/>
              </w:rPr>
              <w:t> 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Đoàn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sư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Thái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Bình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Dương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  </w:t>
            </w:r>
          </w:p>
        </w:tc>
      </w:tr>
      <w:tr w:rsidR="005D1352" w:rsidRPr="00606B1E" w14:paraId="5BB2EC5D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0E6FB135" w14:textId="46729C02" w:rsidR="005D1352" w:rsidRPr="00000C8C" w:rsidRDefault="005C17C1" w:rsidP="00000C8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2007-2008</w:t>
            </w:r>
          </w:p>
        </w:tc>
        <w:tc>
          <w:tcPr>
            <w:tcW w:w="7200" w:type="dxa"/>
            <w:gridSpan w:val="2"/>
            <w:vAlign w:val="center"/>
          </w:tcPr>
          <w:p w14:paraId="6DEDED3B" w14:textId="350A1FB6" w:rsidR="005D1352" w:rsidRPr="00000C8C" w:rsidRDefault="00C17E3A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Phó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chủ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tịch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Phòng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thực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hành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pháp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lý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Ủy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tài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Đoàn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sư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quốc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tế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 </w:t>
            </w:r>
          </w:p>
        </w:tc>
      </w:tr>
      <w:tr w:rsidR="005D1352" w:rsidRPr="00606B1E" w14:paraId="1A6C8586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794ED76A" w14:textId="14D574AB" w:rsidR="005D1352" w:rsidRPr="00000C8C" w:rsidRDefault="005C17C1" w:rsidP="00000C8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2007-2010</w:t>
            </w:r>
          </w:p>
        </w:tc>
        <w:tc>
          <w:tcPr>
            <w:tcW w:w="7200" w:type="dxa"/>
            <w:gridSpan w:val="2"/>
            <w:vAlign w:val="center"/>
          </w:tcPr>
          <w:p w14:paraId="60AAFB03" w14:textId="21A83C15" w:rsidR="005D1352" w:rsidRPr="00000C8C" w:rsidRDefault="00C17E3A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Kiểm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toán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ngoài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ty TNHH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Bảo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hiểm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Tổng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hợp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Nissay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Dowa</w:t>
            </w:r>
            <w:r w:rsidRPr="00000C8C">
              <w:rPr>
                <w:rFonts w:ascii="Arial" w:hAnsi="Arial" w:cs="Arial"/>
                <w:sz w:val="22"/>
              </w:rPr>
              <w:t>,</w:t>
            </w:r>
            <w:r w:rsidRPr="00000C8C">
              <w:rPr>
                <w:rFonts w:ascii="Arial" w:hAnsi="Arial" w:cs="Arial"/>
                <w:sz w:val="22"/>
              </w:rPr>
              <w:t xml:space="preserve"> Tokyo,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</w:p>
        </w:tc>
      </w:tr>
      <w:tr w:rsidR="005D1352" w:rsidRPr="00606B1E" w14:paraId="50BC2FE7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3B76DA81" w14:textId="42AB26A6" w:rsidR="005D1352" w:rsidRPr="00000C8C" w:rsidRDefault="005C17C1" w:rsidP="00000C8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2007-</w:t>
            </w:r>
          </w:p>
        </w:tc>
        <w:tc>
          <w:tcPr>
            <w:tcW w:w="7200" w:type="dxa"/>
            <w:gridSpan w:val="2"/>
            <w:vAlign w:val="center"/>
          </w:tcPr>
          <w:p w14:paraId="59A958B0" w14:textId="7F749526" w:rsidR="005D1352" w:rsidRPr="00000C8C" w:rsidRDefault="00C17E3A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Giám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đốc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Hiệp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hội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tài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Tokyo,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 </w:t>
            </w:r>
          </w:p>
        </w:tc>
      </w:tr>
      <w:tr w:rsidR="005C17C1" w:rsidRPr="00606B1E" w14:paraId="5F0287DE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1F4CC0F7" w14:textId="776E9C5B" w:rsidR="005C17C1" w:rsidRPr="00000C8C" w:rsidRDefault="005C17C1" w:rsidP="00000C8C">
            <w:pPr>
              <w:spacing w:line="276" w:lineRule="auto"/>
              <w:jc w:val="center"/>
              <w:rPr>
                <w:rFonts w:ascii="Arial" w:eastAsia="MS Mincho" w:hAnsi="Arial" w:cs="Arial"/>
                <w:spacing w:val="-6"/>
                <w:sz w:val="22"/>
                <w:lang w:eastAsia="ja-JP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2008-</w:t>
            </w:r>
          </w:p>
        </w:tc>
        <w:tc>
          <w:tcPr>
            <w:tcW w:w="7200" w:type="dxa"/>
            <w:gridSpan w:val="2"/>
            <w:vAlign w:val="center"/>
          </w:tcPr>
          <w:p w14:paraId="5E939686" w14:textId="785273D4" w:rsidR="005C17C1" w:rsidRPr="00000C8C" w:rsidRDefault="00C17E3A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Kiểm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toán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theo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định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ngoài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r w:rsidRPr="00000C8C">
              <w:rPr>
                <w:rFonts w:ascii="Arial" w:hAnsi="Arial" w:cs="Arial"/>
                <w:sz w:val="22"/>
              </w:rPr>
              <w:t xml:space="preserve">Showa Denko KK Tokyo,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</w:p>
        </w:tc>
      </w:tr>
      <w:tr w:rsidR="005C17C1" w:rsidRPr="00606B1E" w14:paraId="3666129B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679D3CB9" w14:textId="4B8909C2" w:rsidR="005C17C1" w:rsidRPr="00000C8C" w:rsidRDefault="005C17C1" w:rsidP="00000C8C">
            <w:pPr>
              <w:spacing w:line="276" w:lineRule="auto"/>
              <w:jc w:val="center"/>
              <w:rPr>
                <w:rFonts w:ascii="Arial" w:eastAsia="MS Mincho" w:hAnsi="Arial" w:cs="Arial"/>
                <w:spacing w:val="-6"/>
                <w:sz w:val="22"/>
                <w:lang w:eastAsia="ja-JP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2008-2010</w:t>
            </w:r>
          </w:p>
        </w:tc>
        <w:tc>
          <w:tcPr>
            <w:tcW w:w="7200" w:type="dxa"/>
            <w:gridSpan w:val="2"/>
            <w:vAlign w:val="center"/>
          </w:tcPr>
          <w:p w14:paraId="162F79F3" w14:textId="206F10F9" w:rsidR="005C17C1" w:rsidRPr="00000C8C" w:rsidRDefault="00B4123D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Thành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đặc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biệt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C17E3A" w:rsidRPr="00000C8C">
              <w:rPr>
                <w:rFonts w:ascii="Arial" w:hAnsi="Arial" w:cs="Arial"/>
                <w:sz w:val="22"/>
              </w:rPr>
              <w:t>Hội</w:t>
            </w:r>
            <w:proofErr w:type="spellEnd"/>
            <w:r w:rsidR="00C17E3A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000C8C">
              <w:rPr>
                <w:rFonts w:ascii="Arial" w:hAnsi="Arial" w:cs="Arial"/>
                <w:sz w:val="22"/>
              </w:rPr>
              <w:t>đồng</w:t>
            </w:r>
            <w:proofErr w:type="spellEnd"/>
            <w:r w:rsidR="00C17E3A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000C8C">
              <w:rPr>
                <w:rFonts w:ascii="Arial" w:hAnsi="Arial" w:cs="Arial"/>
                <w:sz w:val="22"/>
              </w:rPr>
              <w:t>lập</w:t>
            </w:r>
            <w:proofErr w:type="spellEnd"/>
            <w:r w:rsidR="00C17E3A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000C8C">
              <w:rPr>
                <w:rFonts w:ascii="Arial" w:hAnsi="Arial" w:cs="Arial"/>
                <w:sz w:val="22"/>
              </w:rPr>
              <w:t>pháp</w:t>
            </w:r>
            <w:proofErr w:type="spellEnd"/>
            <w:r w:rsidR="00C17E3A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000C8C">
              <w:rPr>
                <w:rFonts w:ascii="Arial" w:hAnsi="Arial" w:cs="Arial"/>
                <w:sz w:val="22"/>
              </w:rPr>
              <w:t>của</w:t>
            </w:r>
            <w:proofErr w:type="spellEnd"/>
            <w:r w:rsidR="00C17E3A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000C8C">
              <w:rPr>
                <w:rFonts w:ascii="Arial" w:hAnsi="Arial" w:cs="Arial"/>
                <w:sz w:val="22"/>
              </w:rPr>
              <w:t>Bộ</w:t>
            </w:r>
            <w:proofErr w:type="spellEnd"/>
            <w:r w:rsidR="00C17E3A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000C8C">
              <w:rPr>
                <w:rFonts w:ascii="Arial" w:hAnsi="Arial" w:cs="Arial"/>
                <w:sz w:val="22"/>
              </w:rPr>
              <w:t>Tư</w:t>
            </w:r>
            <w:proofErr w:type="spellEnd"/>
            <w:r w:rsidR="00C17E3A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000C8C">
              <w:rPr>
                <w:rFonts w:ascii="Arial" w:hAnsi="Arial" w:cs="Arial"/>
                <w:sz w:val="22"/>
              </w:rPr>
              <w:t>pháp</w:t>
            </w:r>
            <w:proofErr w:type="spellEnd"/>
            <w:r w:rsidR="00C17E3A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000C8C">
              <w:rPr>
                <w:rFonts w:ascii="Arial" w:hAnsi="Arial" w:cs="Arial"/>
                <w:sz w:val="22"/>
              </w:rPr>
              <w:t>về</w:t>
            </w:r>
            <w:proofErr w:type="spellEnd"/>
            <w:r w:rsidR="00C17E3A" w:rsidRPr="00000C8C">
              <w:rPr>
                <w:rFonts w:ascii="Arial" w:hAnsi="Arial" w:cs="Arial"/>
                <w:sz w:val="22"/>
              </w:rPr>
              <w:t> </w:t>
            </w:r>
            <w:proofErr w:type="spellStart"/>
            <w:r w:rsidR="00C17E3A" w:rsidRPr="00C17E3A">
              <w:rPr>
                <w:rFonts w:ascii="Arial" w:hAnsi="Arial" w:cs="Arial"/>
                <w:sz w:val="22"/>
              </w:rPr>
              <w:t>mã</w:t>
            </w:r>
            <w:proofErr w:type="spellEnd"/>
            <w:r w:rsidR="00C17E3A" w:rsidRPr="00C17E3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C17E3A">
              <w:rPr>
                <w:rFonts w:ascii="Arial" w:hAnsi="Arial" w:cs="Arial"/>
                <w:sz w:val="22"/>
              </w:rPr>
              <w:t>hóa</w:t>
            </w:r>
            <w:proofErr w:type="spellEnd"/>
            <w:r w:rsidR="00C17E3A" w:rsidRPr="00C17E3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C17E3A">
              <w:rPr>
                <w:rFonts w:ascii="Arial" w:hAnsi="Arial" w:cs="Arial"/>
                <w:sz w:val="22"/>
              </w:rPr>
              <w:t>các</w:t>
            </w:r>
            <w:proofErr w:type="spellEnd"/>
            <w:r w:rsidR="00C17E3A" w:rsidRPr="00C17E3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C17E3A">
              <w:rPr>
                <w:rFonts w:ascii="Arial" w:hAnsi="Arial" w:cs="Arial"/>
                <w:sz w:val="22"/>
              </w:rPr>
              <w:t>quy</w:t>
            </w:r>
            <w:proofErr w:type="spellEnd"/>
            <w:r w:rsidR="00C17E3A" w:rsidRPr="00C17E3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C17E3A">
              <w:rPr>
                <w:rFonts w:ascii="Arial" w:hAnsi="Arial" w:cs="Arial"/>
                <w:sz w:val="22"/>
              </w:rPr>
              <w:t>tắc</w:t>
            </w:r>
            <w:proofErr w:type="spellEnd"/>
            <w:r w:rsidR="00C17E3A" w:rsidRPr="00C17E3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C17E3A">
              <w:rPr>
                <w:rFonts w:ascii="Arial" w:hAnsi="Arial" w:cs="Arial"/>
                <w:sz w:val="22"/>
              </w:rPr>
              <w:t>tài</w:t>
            </w:r>
            <w:proofErr w:type="spellEnd"/>
            <w:r w:rsidR="00C17E3A" w:rsidRPr="00C17E3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C17E3A">
              <w:rPr>
                <w:rFonts w:ascii="Arial" w:hAnsi="Arial" w:cs="Arial"/>
                <w:sz w:val="22"/>
              </w:rPr>
              <w:t>phán</w:t>
            </w:r>
            <w:proofErr w:type="spellEnd"/>
            <w:r w:rsidR="00C17E3A" w:rsidRPr="00C17E3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C17E3A">
              <w:rPr>
                <w:rFonts w:ascii="Arial" w:hAnsi="Arial" w:cs="Arial"/>
                <w:sz w:val="22"/>
              </w:rPr>
              <w:t>quốc</w:t>
            </w:r>
            <w:proofErr w:type="spellEnd"/>
            <w:r w:rsidR="00C17E3A" w:rsidRPr="00C17E3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C17E3A">
              <w:rPr>
                <w:rFonts w:ascii="Arial" w:hAnsi="Arial" w:cs="Arial"/>
                <w:sz w:val="22"/>
              </w:rPr>
              <w:t>tế</w:t>
            </w:r>
            <w:proofErr w:type="spellEnd"/>
            <w:r w:rsidR="00C17E3A" w:rsidRPr="00C17E3A">
              <w:rPr>
                <w:rFonts w:ascii="Arial" w:hAnsi="Arial" w:cs="Arial"/>
                <w:sz w:val="22"/>
              </w:rPr>
              <w:t xml:space="preserve"> Tokyo, </w:t>
            </w:r>
            <w:proofErr w:type="spellStart"/>
            <w:r w:rsidR="00C17E3A" w:rsidRPr="00C17E3A">
              <w:rPr>
                <w:rFonts w:ascii="Arial" w:hAnsi="Arial" w:cs="Arial"/>
                <w:sz w:val="22"/>
              </w:rPr>
              <w:t>Nhật</w:t>
            </w:r>
            <w:proofErr w:type="spellEnd"/>
            <w:r w:rsidR="00C17E3A" w:rsidRPr="00C17E3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17E3A" w:rsidRPr="00C17E3A">
              <w:rPr>
                <w:rFonts w:ascii="Arial" w:hAnsi="Arial" w:cs="Arial"/>
                <w:sz w:val="22"/>
              </w:rPr>
              <w:t>Bản</w:t>
            </w:r>
            <w:proofErr w:type="spellEnd"/>
          </w:p>
        </w:tc>
      </w:tr>
      <w:tr w:rsidR="005C17C1" w:rsidRPr="00606B1E" w14:paraId="383BE594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4383268E" w14:textId="51010230" w:rsidR="005C17C1" w:rsidRPr="00000C8C" w:rsidRDefault="005C17C1" w:rsidP="00000C8C">
            <w:pPr>
              <w:spacing w:line="276" w:lineRule="auto"/>
              <w:jc w:val="center"/>
              <w:rPr>
                <w:rFonts w:ascii="Arial" w:eastAsia="MS Mincho" w:hAnsi="Arial" w:cs="Arial"/>
                <w:spacing w:val="-6"/>
                <w:sz w:val="22"/>
                <w:lang w:eastAsia="ja-JP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2008-2010</w:t>
            </w:r>
          </w:p>
        </w:tc>
        <w:tc>
          <w:tcPr>
            <w:tcW w:w="7200" w:type="dxa"/>
            <w:gridSpan w:val="2"/>
            <w:vAlign w:val="center"/>
          </w:tcPr>
          <w:p w14:paraId="196AFB6B" w14:textId="14293DE4" w:rsidR="005C17C1" w:rsidRPr="00000C8C" w:rsidRDefault="00B4123D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Giảng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Trường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bookmarkStart w:id="0" w:name="_GoBack"/>
            <w:bookmarkEnd w:id="0"/>
            <w:r w:rsidRPr="00000C8C">
              <w:rPr>
                <w:rFonts w:ascii="Arial" w:hAnsi="Arial" w:cs="Arial"/>
                <w:sz w:val="22"/>
              </w:rPr>
              <w:t>Sophia</w:t>
            </w:r>
            <w:r w:rsidRPr="00000C8C">
              <w:rPr>
                <w:rFonts w:ascii="Arial" w:hAnsi="Arial" w:cs="Arial"/>
                <w:sz w:val="22"/>
              </w:rPr>
              <w:t>,</w:t>
            </w:r>
            <w:r w:rsidRPr="00000C8C">
              <w:rPr>
                <w:rFonts w:ascii="Arial" w:hAnsi="Arial" w:cs="Arial"/>
                <w:sz w:val="22"/>
              </w:rPr>
              <w:t xml:space="preserve"> Tokyo,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</w:t>
            </w:r>
          </w:p>
        </w:tc>
      </w:tr>
      <w:tr w:rsidR="005C17C1" w:rsidRPr="00606B1E" w14:paraId="5F6A8844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00759215" w14:textId="43E2362D" w:rsidR="005C17C1" w:rsidRPr="00000C8C" w:rsidRDefault="005C17C1" w:rsidP="00000C8C">
            <w:pPr>
              <w:spacing w:line="276" w:lineRule="auto"/>
              <w:jc w:val="center"/>
              <w:rPr>
                <w:rFonts w:ascii="Arial" w:eastAsia="MS Mincho" w:hAnsi="Arial" w:cs="Arial"/>
                <w:spacing w:val="-6"/>
                <w:sz w:val="22"/>
                <w:lang w:eastAsia="ja-JP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2009-2010</w:t>
            </w:r>
          </w:p>
        </w:tc>
        <w:tc>
          <w:tcPr>
            <w:tcW w:w="7200" w:type="dxa"/>
            <w:gridSpan w:val="2"/>
            <w:vAlign w:val="center"/>
          </w:tcPr>
          <w:p w14:paraId="3971D7A4" w14:textId="38F791DD" w:rsidR="005C17C1" w:rsidRPr="00000C8C" w:rsidRDefault="00B4123D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Giám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khảo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Kỳ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thi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sát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hạch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thương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mại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)</w:t>
            </w:r>
            <w:r w:rsidRPr="00000C8C">
              <w:rPr>
                <w:rFonts w:ascii="Arial" w:hAnsi="Arial" w:cs="Arial"/>
                <w:sz w:val="22"/>
              </w:rPr>
              <w:t xml:space="preserve">, </w:t>
            </w:r>
            <w:r w:rsidRPr="00000C8C">
              <w:rPr>
                <w:rFonts w:ascii="Arial" w:hAnsi="Arial" w:cs="Arial"/>
                <w:sz w:val="22"/>
              </w:rPr>
              <w:t xml:space="preserve">Tokyo,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</w:p>
        </w:tc>
      </w:tr>
      <w:tr w:rsidR="005C17C1" w:rsidRPr="00606B1E" w14:paraId="24322E91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2E2DE889" w14:textId="6EF3507E" w:rsidR="005C17C1" w:rsidRPr="00000C8C" w:rsidRDefault="005C17C1" w:rsidP="00000C8C">
            <w:pPr>
              <w:spacing w:line="276" w:lineRule="auto"/>
              <w:jc w:val="center"/>
              <w:rPr>
                <w:rFonts w:ascii="Arial" w:eastAsia="MS Mincho" w:hAnsi="Arial" w:cs="Arial"/>
                <w:spacing w:val="-6"/>
                <w:sz w:val="22"/>
                <w:lang w:eastAsia="ja-JP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2010-</w:t>
            </w:r>
          </w:p>
        </w:tc>
        <w:tc>
          <w:tcPr>
            <w:tcW w:w="7200" w:type="dxa"/>
            <w:gridSpan w:val="2"/>
            <w:vAlign w:val="center"/>
          </w:tcPr>
          <w:p w14:paraId="323E899E" w14:textId="62026C45" w:rsidR="005C17C1" w:rsidRPr="00000C8C" w:rsidRDefault="00B4123D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Kiểm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toán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của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Hội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đồng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quản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trị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Tập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đoàn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bảo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hiểm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MS &amp; AD Holdings, Inc. Tokyo,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>   </w:t>
            </w:r>
          </w:p>
        </w:tc>
      </w:tr>
      <w:tr w:rsidR="005C17C1" w:rsidRPr="00606B1E" w14:paraId="384FC405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780EE9EA" w14:textId="4FDA81BB" w:rsidR="005C17C1" w:rsidRPr="00000C8C" w:rsidRDefault="005C17C1" w:rsidP="00000C8C">
            <w:pPr>
              <w:spacing w:line="276" w:lineRule="auto"/>
              <w:jc w:val="center"/>
              <w:rPr>
                <w:rFonts w:ascii="Arial" w:eastAsia="MS Mincho" w:hAnsi="Arial" w:cs="Arial"/>
                <w:spacing w:val="-6"/>
                <w:sz w:val="22"/>
                <w:lang w:eastAsia="ja-JP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2010-</w:t>
            </w:r>
          </w:p>
        </w:tc>
        <w:tc>
          <w:tcPr>
            <w:tcW w:w="7200" w:type="dxa"/>
            <w:gridSpan w:val="2"/>
            <w:vAlign w:val="center"/>
          </w:tcPr>
          <w:p w14:paraId="6F30A5A6" w14:textId="2D8FB431" w:rsidR="005C17C1" w:rsidRPr="00000C8C" w:rsidRDefault="00F94D6E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Thành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Nhóm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Nghiên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cứu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về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> 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các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biện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pháp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q</w:t>
            </w:r>
            <w:r w:rsidR="007E3AC9" w:rsidRPr="00000C8C">
              <w:rPr>
                <w:rFonts w:ascii="Arial" w:hAnsi="Arial" w:cs="Arial"/>
                <w:sz w:val="22"/>
              </w:rPr>
              <w:t>uản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lý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rủi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ro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đối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với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> </w:t>
            </w:r>
            <w:proofErr w:type="spellStart"/>
            <w:r w:rsidR="00FD08B7" w:rsidRPr="00000C8C">
              <w:rPr>
                <w:rFonts w:ascii="Arial" w:hAnsi="Arial" w:cs="Arial"/>
                <w:sz w:val="22"/>
              </w:rPr>
              <w:t>dự</w:t>
            </w:r>
            <w:proofErr w:type="spellEnd"/>
            <w:r w:rsidR="00FD08B7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D08B7" w:rsidRPr="00000C8C">
              <w:rPr>
                <w:rFonts w:ascii="Arial" w:hAnsi="Arial" w:cs="Arial"/>
                <w:sz w:val="22"/>
              </w:rPr>
              <w:t>án</w:t>
            </w:r>
            <w:proofErr w:type="spellEnd"/>
            <w:r w:rsidR="007E3AC9" w:rsidRPr="00000C8C">
              <w:rPr>
                <w:rFonts w:ascii="Arial" w:hAnsi="Arial" w:cs="Arial"/>
                <w:smallCaps/>
                <w:color w:val="000000"/>
                <w:spacing w:val="-6"/>
                <w:sz w:val="22"/>
              </w:rPr>
              <w:t xml:space="preserve"> </w:t>
            </w:r>
            <w:proofErr w:type="spellStart"/>
            <w:r w:rsidR="00FD08B7" w:rsidRPr="00000C8C">
              <w:rPr>
                <w:rFonts w:ascii="Arial" w:hAnsi="Arial" w:cs="Arial"/>
                <w:smallCaps/>
                <w:color w:val="000000"/>
                <w:spacing w:val="-6"/>
                <w:sz w:val="22"/>
              </w:rPr>
              <w:t>x</w:t>
            </w:r>
            <w:r w:rsidR="007E3AC9" w:rsidRPr="00000C8C">
              <w:rPr>
                <w:rFonts w:ascii="Arial" w:hAnsi="Arial" w:cs="Arial"/>
                <w:sz w:val="22"/>
              </w:rPr>
              <w:t>ây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dựng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D08B7" w:rsidRPr="00000C8C">
              <w:rPr>
                <w:rFonts w:ascii="Arial" w:hAnsi="Arial" w:cs="Arial"/>
                <w:sz w:val="22"/>
              </w:rPr>
              <w:t>nước</w:t>
            </w:r>
            <w:proofErr w:type="spellEnd"/>
            <w:r w:rsidR="00FD08B7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D08B7" w:rsidRPr="00000C8C">
              <w:rPr>
                <w:rFonts w:ascii="Arial" w:hAnsi="Arial" w:cs="Arial"/>
                <w:sz w:val="22"/>
              </w:rPr>
              <w:t>ngoài</w:t>
            </w:r>
            <w:proofErr w:type="spellEnd"/>
            <w:r w:rsidR="00FD08B7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của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Bộ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> 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Đất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đai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>,</w:t>
            </w:r>
            <w:r w:rsidR="007E3AC9" w:rsidRPr="00000C8C">
              <w:rPr>
                <w:rFonts w:ascii="Arial" w:hAnsi="Arial" w:cs="Arial"/>
                <w:smallCaps/>
                <w:color w:val="000000"/>
                <w:spacing w:val="-6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Cơ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sở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hạ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tầng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giao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thông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và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du </w:t>
            </w:r>
            <w:proofErr w:type="spellStart"/>
            <w:proofErr w:type="gramStart"/>
            <w:r w:rsidR="007E3AC9" w:rsidRPr="00000C8C">
              <w:rPr>
                <w:rFonts w:ascii="Arial" w:hAnsi="Arial" w:cs="Arial"/>
                <w:sz w:val="22"/>
              </w:rPr>
              <w:t>lịch</w:t>
            </w:r>
            <w:r w:rsidR="007E3AC9" w:rsidRPr="00000C8C">
              <w:rPr>
                <w:rFonts w:ascii="Arial" w:hAnsi="Arial" w:cs="Arial"/>
                <w:sz w:val="22"/>
              </w:rPr>
              <w:t>,</w:t>
            </w:r>
            <w:r w:rsidR="007E3AC9" w:rsidRPr="00000C8C">
              <w:rPr>
                <w:rFonts w:ascii="Arial" w:hAnsi="Arial" w:cs="Arial"/>
                <w:sz w:val="22"/>
              </w:rPr>
              <w:t>Tokyo</w:t>
            </w:r>
            <w:proofErr w:type="spellEnd"/>
            <w:proofErr w:type="gramEnd"/>
            <w:r w:rsidR="007E3AC9"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E3AC9"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  <w:r w:rsidR="007E3AC9" w:rsidRPr="00000C8C">
              <w:rPr>
                <w:rFonts w:ascii="Arial" w:hAnsi="Arial" w:cs="Arial"/>
                <w:sz w:val="22"/>
              </w:rPr>
              <w:t> </w:t>
            </w:r>
          </w:p>
        </w:tc>
      </w:tr>
      <w:tr w:rsidR="005C17C1" w:rsidRPr="00606B1E" w14:paraId="5D4642C1" w14:textId="77777777" w:rsidTr="00015646">
        <w:trPr>
          <w:trHeight w:val="557"/>
        </w:trPr>
        <w:tc>
          <w:tcPr>
            <w:tcW w:w="2790" w:type="dxa"/>
            <w:gridSpan w:val="2"/>
            <w:vAlign w:val="center"/>
          </w:tcPr>
          <w:p w14:paraId="5860387D" w14:textId="4FF15191" w:rsidR="005C17C1" w:rsidRPr="00000C8C" w:rsidRDefault="005C17C1" w:rsidP="00000C8C">
            <w:pPr>
              <w:spacing w:line="276" w:lineRule="auto"/>
              <w:jc w:val="center"/>
              <w:rPr>
                <w:rFonts w:ascii="Arial" w:eastAsia="MS Mincho" w:hAnsi="Arial" w:cs="Arial"/>
                <w:spacing w:val="-6"/>
                <w:sz w:val="22"/>
                <w:lang w:eastAsia="ja-JP"/>
              </w:rPr>
            </w:pPr>
            <w:r w:rsidRPr="00000C8C">
              <w:rPr>
                <w:rFonts w:ascii="Arial" w:eastAsia="MS Mincho" w:hAnsi="Arial" w:cs="Arial"/>
                <w:spacing w:val="-6"/>
                <w:sz w:val="22"/>
                <w:lang w:eastAsia="ja-JP"/>
              </w:rPr>
              <w:t>2011-</w:t>
            </w:r>
          </w:p>
        </w:tc>
        <w:tc>
          <w:tcPr>
            <w:tcW w:w="7200" w:type="dxa"/>
            <w:gridSpan w:val="2"/>
            <w:vAlign w:val="center"/>
          </w:tcPr>
          <w:p w14:paraId="7E63FF4E" w14:textId="6869717F" w:rsidR="005C17C1" w:rsidRPr="00000C8C" w:rsidRDefault="0083515B" w:rsidP="0001564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sz w:val="22"/>
              </w:rPr>
              <w:t>Giảng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bán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thời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gian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Trường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Keio</w:t>
            </w:r>
            <w:r w:rsidR="00B4123D" w:rsidRPr="00000C8C">
              <w:rPr>
                <w:rFonts w:ascii="Arial" w:hAnsi="Arial" w:cs="Arial"/>
                <w:sz w:val="22"/>
              </w:rPr>
              <w:t>,</w:t>
            </w:r>
            <w:r w:rsidRPr="00000C8C">
              <w:rPr>
                <w:rFonts w:ascii="Arial" w:hAnsi="Arial" w:cs="Arial"/>
                <w:sz w:val="22"/>
              </w:rPr>
              <w:t xml:space="preserve"> Tokyo,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Nhật</w:t>
            </w:r>
            <w:proofErr w:type="spellEnd"/>
            <w:r w:rsidRPr="00000C8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sz w:val="22"/>
              </w:rPr>
              <w:t>Bản</w:t>
            </w:r>
            <w:proofErr w:type="spellEnd"/>
          </w:p>
        </w:tc>
      </w:tr>
      <w:tr w:rsidR="005C17C1" w:rsidRPr="00606B1E" w14:paraId="1E22692D" w14:textId="77777777" w:rsidTr="00222657">
        <w:trPr>
          <w:trHeight w:val="557"/>
        </w:trPr>
        <w:tc>
          <w:tcPr>
            <w:tcW w:w="9990" w:type="dxa"/>
            <w:gridSpan w:val="4"/>
            <w:vAlign w:val="center"/>
          </w:tcPr>
          <w:p w14:paraId="14766C38" w14:textId="77C86BC4" w:rsidR="005C17C1" w:rsidRPr="005C17C1" w:rsidRDefault="005C17C1" w:rsidP="009F0CFA">
            <w:pPr>
              <w:spacing w:line="276" w:lineRule="auto"/>
              <w:jc w:val="left"/>
              <w:rPr>
                <w:rFonts w:ascii="Arial" w:hAnsi="Arial" w:cs="Arial"/>
                <w:i/>
                <w:sz w:val="22"/>
              </w:rPr>
            </w:pPr>
            <w:proofErr w:type="spellStart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Thành</w:t>
            </w:r>
            <w:proofErr w:type="spellEnd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viên</w:t>
            </w:r>
            <w:proofErr w:type="spellEnd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các</w:t>
            </w:r>
            <w:proofErr w:type="spellEnd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tổ</w:t>
            </w:r>
            <w:proofErr w:type="spellEnd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chức</w:t>
            </w:r>
            <w:proofErr w:type="spellEnd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5C17C1">
              <w:rPr>
                <w:rFonts w:ascii="Arial" w:hAnsi="Arial" w:cs="Arial" w:hint="eastAsia"/>
                <w:sz w:val="22"/>
              </w:rPr>
              <w:t>AAA-ICDR, JCAA, HKIAC, SIAC, CAA, KCAB</w:t>
            </w:r>
          </w:p>
        </w:tc>
      </w:tr>
      <w:tr w:rsidR="008D76A8" w:rsidRPr="00606B1E" w14:paraId="165875CD" w14:textId="77777777" w:rsidTr="005A25F9">
        <w:trPr>
          <w:trHeight w:val="557"/>
        </w:trPr>
        <w:tc>
          <w:tcPr>
            <w:tcW w:w="9990" w:type="dxa"/>
            <w:gridSpan w:val="4"/>
            <w:vAlign w:val="center"/>
          </w:tcPr>
          <w:p w14:paraId="66B05923" w14:textId="7BF21484" w:rsidR="008D76A8" w:rsidRPr="00000C8C" w:rsidRDefault="008D76A8" w:rsidP="009F0CF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proofErr w:type="spellStart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Ấn</w:t>
            </w:r>
            <w:proofErr w:type="spellEnd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phẩm</w:t>
            </w:r>
            <w:proofErr w:type="spellEnd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(</w:t>
            </w:r>
            <w:proofErr w:type="spellStart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>tiếng</w:t>
            </w:r>
            <w:proofErr w:type="spellEnd"/>
            <w:r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Anh)</w:t>
            </w:r>
          </w:p>
        </w:tc>
      </w:tr>
      <w:tr w:rsidR="008D76A8" w:rsidRPr="00606B1E" w14:paraId="408BF486" w14:textId="77777777" w:rsidTr="005A25F9">
        <w:trPr>
          <w:trHeight w:val="557"/>
        </w:trPr>
        <w:tc>
          <w:tcPr>
            <w:tcW w:w="9990" w:type="dxa"/>
            <w:gridSpan w:val="4"/>
            <w:vAlign w:val="center"/>
          </w:tcPr>
          <w:p w14:paraId="34DCCBFE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8D76A8">
              <w:rPr>
                <w:rFonts w:ascii="Arial" w:hAnsi="Arial" w:cs="Arial"/>
                <w:sz w:val="22"/>
              </w:rPr>
              <w:t>(Those with (*) are in Japanese, and the others are in English.)</w:t>
            </w:r>
          </w:p>
          <w:p w14:paraId="158A9CC1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8D76A8">
              <w:rPr>
                <w:rFonts w:ascii="Arial" w:hAnsi="Arial" w:cs="Arial"/>
                <w:sz w:val="22"/>
              </w:rPr>
              <w:t>Author:</w:t>
            </w:r>
          </w:p>
          <w:p w14:paraId="01AC52F0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Japan” Section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 xml:space="preserve"> in Arbitration World 2004</w:t>
            </w:r>
          </w:p>
          <w:p w14:paraId="4AF664DA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Japan Chapter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>” in The International Comparative Legal Guide to: Merger Control 2005</w:t>
            </w:r>
          </w:p>
          <w:p w14:paraId="6987EAB8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Who is a Party?</w:t>
            </w:r>
            <w:r w:rsidRPr="008D76A8">
              <w:rPr>
                <w:rFonts w:ascii="Arial" w:hAnsi="Arial" w:cs="Arial" w:hint="eastAsia"/>
                <w:sz w:val="22"/>
              </w:rPr>
              <w:t xml:space="preserve"> </w:t>
            </w:r>
            <w:r w:rsidRPr="008D76A8">
              <w:rPr>
                <w:rFonts w:ascii="Arial" w:hAnsi="Arial" w:cs="Arial"/>
                <w:sz w:val="22"/>
              </w:rPr>
              <w:t>-Case of the non-signatory,” in Wave Length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 xml:space="preserve"> No. 50, by The Japan Shipping Exchange, Inc., 2005 (from the address to the ICC-SIAC Symposium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 xml:space="preserve"> 18/19 February 2005, Singapore)</w:t>
            </w:r>
          </w:p>
          <w:p w14:paraId="1E44786D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Japan Chapter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>” in The Dispute Resolution Handbook</w:t>
            </w:r>
            <w:r w:rsidRPr="008D76A8">
              <w:rPr>
                <w:rFonts w:ascii="Arial" w:hAnsi="Arial" w:cs="Arial" w:hint="eastAsia"/>
                <w:sz w:val="22"/>
              </w:rPr>
              <w:t xml:space="preserve"> </w:t>
            </w:r>
            <w:r w:rsidRPr="008D76A8">
              <w:rPr>
                <w:rFonts w:ascii="Arial" w:hAnsi="Arial" w:cs="Arial"/>
                <w:sz w:val="22"/>
              </w:rPr>
              <w:t>2005/2006</w:t>
            </w:r>
          </w:p>
          <w:p w14:paraId="43CCB06F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Japan Chapter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>” in The International Comparative Legal Guide to: Merger Control 2006</w:t>
            </w:r>
          </w:p>
          <w:p w14:paraId="1E996D11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Japan Chapter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>” in The International Comparative Legal Guide to: International Arbitration 2006</w:t>
            </w:r>
          </w:p>
          <w:p w14:paraId="7EF9D760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Recent Trends in International Arbitration in Japan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>” in Asia Pacific Arbitration Review 2007</w:t>
            </w:r>
          </w:p>
          <w:p w14:paraId="51C8728A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Competence in Cases with International Aspects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>” in Civil Procedure in Japan-Revised Edition, 2007</w:t>
            </w:r>
          </w:p>
          <w:p w14:paraId="11DEEAEF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lastRenderedPageBreak/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Japan Chapter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>” in The International Comparative Legal Guide to: International Arbitration 2007</w:t>
            </w:r>
          </w:p>
          <w:p w14:paraId="2FE77B49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 w:hint="eastAsia"/>
                <w:sz w:val="22"/>
              </w:rPr>
              <w:t>The Effect of Arbitral Authority and the Timing of Judicial Review: Japan</w:t>
            </w:r>
            <w:r w:rsidRPr="008D76A8">
              <w:rPr>
                <w:rFonts w:ascii="Arial" w:hAnsi="Arial" w:cs="Arial"/>
                <w:sz w:val="22"/>
              </w:rPr>
              <w:t>'s</w:t>
            </w:r>
            <w:r w:rsidRPr="008D76A8">
              <w:rPr>
                <w:rFonts w:ascii="Arial" w:hAnsi="Arial" w:cs="Arial" w:hint="eastAsia"/>
                <w:sz w:val="22"/>
              </w:rPr>
              <w:t xml:space="preserve"> </w:t>
            </w:r>
          </w:p>
          <w:p w14:paraId="5E717CA7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r w:rsidRPr="008D76A8">
              <w:rPr>
                <w:rFonts w:ascii="Arial" w:hAnsi="Arial" w:cs="Arial" w:hint="eastAsia"/>
                <w:sz w:val="22"/>
              </w:rPr>
              <w:t xml:space="preserve">Approach Under its New Arbitration Law Based on the UNCITRAL </w:t>
            </w:r>
            <w:proofErr w:type="spellStart"/>
            <w:r w:rsidRPr="008D76A8">
              <w:rPr>
                <w:rFonts w:ascii="Arial" w:hAnsi="Arial" w:cs="Arial" w:hint="eastAsia"/>
                <w:sz w:val="22"/>
              </w:rPr>
              <w:t>Moderl</w:t>
            </w:r>
            <w:proofErr w:type="spellEnd"/>
            <w:r w:rsidRPr="008D76A8">
              <w:rPr>
                <w:rFonts w:ascii="Arial" w:hAnsi="Arial" w:cs="Arial" w:hint="eastAsia"/>
                <w:sz w:val="22"/>
              </w:rPr>
              <w:t xml:space="preserve"> Law,</w:t>
            </w:r>
            <w:r w:rsidRPr="008D76A8">
              <w:rPr>
                <w:rFonts w:ascii="Arial" w:hAnsi="Arial" w:cs="Arial"/>
                <w:sz w:val="22"/>
              </w:rPr>
              <w:t>”</w:t>
            </w:r>
            <w:r w:rsidRPr="008D76A8">
              <w:rPr>
                <w:rFonts w:ascii="Arial" w:hAnsi="Arial" w:cs="Arial" w:hint="eastAsia"/>
                <w:sz w:val="22"/>
              </w:rPr>
              <w:t xml:space="preserve"> </w:t>
            </w:r>
            <w:proofErr w:type="spellStart"/>
            <w:proofErr w:type="gramStart"/>
            <w:r w:rsidRPr="008D76A8">
              <w:rPr>
                <w:rFonts w:ascii="Arial" w:hAnsi="Arial" w:cs="Arial" w:hint="eastAsia"/>
                <w:sz w:val="22"/>
              </w:rPr>
              <w:t>in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International</w:t>
            </w:r>
            <w:proofErr w:type="spellEnd"/>
            <w:r w:rsidRPr="008D76A8">
              <w:rPr>
                <w:rFonts w:ascii="Arial" w:hAnsi="Arial" w:cs="Arial"/>
                <w:sz w:val="22"/>
              </w:rPr>
              <w:t xml:space="preserve"> Arbitration 2006: Back to Basics?” International Council for Commercial </w:t>
            </w:r>
          </w:p>
          <w:p w14:paraId="42C80A67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r w:rsidRPr="008D76A8">
              <w:rPr>
                <w:rFonts w:ascii="Arial" w:hAnsi="Arial" w:cs="Arial"/>
                <w:sz w:val="22"/>
              </w:rPr>
              <w:t>Arbitration Congress series, No.13, by Kluwer Law International, 2008</w:t>
            </w:r>
          </w:p>
          <w:p w14:paraId="0F43F54D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 w:hint="eastAsia"/>
                <w:sz w:val="22"/>
              </w:rPr>
              <w:t>Evidence Issues</w:t>
            </w:r>
            <w:r w:rsidRPr="008D76A8">
              <w:rPr>
                <w:rFonts w:ascii="Arial" w:hAnsi="Arial" w:cs="Arial"/>
                <w:sz w:val="22"/>
              </w:rPr>
              <w:t xml:space="preserve"> in the Investment </w:t>
            </w:r>
            <w:r w:rsidRPr="008D76A8">
              <w:rPr>
                <w:rFonts w:ascii="Arial" w:hAnsi="Arial" w:cs="Arial" w:hint="eastAsia"/>
                <w:sz w:val="22"/>
              </w:rPr>
              <w:t>Treaty</w:t>
            </w:r>
            <w:r w:rsidRPr="008D76A8">
              <w:rPr>
                <w:rFonts w:ascii="Arial" w:hAnsi="Arial" w:cs="Arial"/>
                <w:sz w:val="22"/>
              </w:rPr>
              <w:t xml:space="preserve"> Arbitration - Document Presentation </w:t>
            </w:r>
          </w:p>
          <w:p w14:paraId="3D264352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r w:rsidRPr="008D76A8">
              <w:rPr>
                <w:rFonts w:ascii="Arial" w:hAnsi="Arial" w:cs="Arial"/>
                <w:sz w:val="22"/>
              </w:rPr>
              <w:t>Order/ Perpetuation of Evidence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 xml:space="preserve">” in “The Memoirs of The Research Project of The </w:t>
            </w:r>
          </w:p>
          <w:p w14:paraId="7FF16B0A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r w:rsidRPr="008D76A8">
              <w:rPr>
                <w:rFonts w:ascii="Arial" w:hAnsi="Arial" w:cs="Arial"/>
                <w:sz w:val="22"/>
              </w:rPr>
              <w:t>Ideal Method of the Legal Protection for the Foreign Investment” Research Institution of Economy, Trade</w:t>
            </w:r>
            <w:r w:rsidRPr="008D76A8">
              <w:rPr>
                <w:rFonts w:ascii="Arial" w:hAnsi="Arial" w:cs="Arial" w:hint="eastAsia"/>
                <w:sz w:val="22"/>
              </w:rPr>
              <w:t xml:space="preserve"> </w:t>
            </w:r>
            <w:r w:rsidRPr="008D76A8">
              <w:rPr>
                <w:rFonts w:ascii="Arial" w:hAnsi="Arial" w:cs="Arial"/>
                <w:sz w:val="22"/>
              </w:rPr>
              <w:t>&amp; Industry, IAA, 2008</w:t>
            </w:r>
            <w:r w:rsidRPr="008D76A8">
              <w:rPr>
                <w:rFonts w:ascii="Arial" w:hAnsi="Arial" w:cs="Arial" w:hint="eastAsia"/>
                <w:sz w:val="22"/>
              </w:rPr>
              <w:t xml:space="preserve"> (*)</w:t>
            </w:r>
          </w:p>
          <w:p w14:paraId="6BA45F0F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 xml:space="preserve">New Arbitration </w:t>
            </w:r>
            <w:r w:rsidRPr="008D76A8">
              <w:rPr>
                <w:rFonts w:ascii="Arial" w:hAnsi="Arial" w:cs="Arial" w:hint="eastAsia"/>
                <w:sz w:val="22"/>
              </w:rPr>
              <w:t>L</w:t>
            </w:r>
            <w:r w:rsidRPr="008D76A8">
              <w:rPr>
                <w:rFonts w:ascii="Arial" w:hAnsi="Arial" w:cs="Arial"/>
                <w:sz w:val="22"/>
              </w:rPr>
              <w:t>aw and International Commercial Arbitration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 xml:space="preserve">” in “Business Law </w:t>
            </w:r>
          </w:p>
          <w:p w14:paraId="1BDFA92E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r w:rsidRPr="008D76A8">
              <w:rPr>
                <w:rFonts w:ascii="Arial" w:hAnsi="Arial" w:cs="Arial"/>
                <w:sz w:val="22"/>
              </w:rPr>
              <w:t>Practice IV - International Business &amp; Law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>” 2009</w:t>
            </w:r>
            <w:r w:rsidRPr="008D76A8">
              <w:rPr>
                <w:rFonts w:ascii="Arial" w:hAnsi="Arial" w:cs="Arial" w:hint="eastAsia"/>
                <w:sz w:val="22"/>
              </w:rPr>
              <w:t xml:space="preserve"> (*)</w:t>
            </w:r>
          </w:p>
          <w:p w14:paraId="6E69FE62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8D76A8">
              <w:rPr>
                <w:rFonts w:ascii="Arial" w:hAnsi="Arial" w:cs="Arial"/>
                <w:sz w:val="22"/>
              </w:rPr>
              <w:t>Co</w:t>
            </w:r>
            <w:r w:rsidRPr="008D76A8">
              <w:rPr>
                <w:rFonts w:ascii="Arial" w:hAnsi="Arial" w:cs="Arial"/>
                <w:sz w:val="22"/>
              </w:rPr>
              <w:noBreakHyphen/>
              <w:t>Editor/Co</w:t>
            </w:r>
            <w:r w:rsidRPr="008D76A8">
              <w:rPr>
                <w:rFonts w:ascii="Arial" w:hAnsi="Arial" w:cs="Arial"/>
                <w:sz w:val="22"/>
              </w:rPr>
              <w:noBreakHyphen/>
              <w:t>Author:</w:t>
            </w:r>
          </w:p>
          <w:p w14:paraId="7350EA0A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 xml:space="preserve">Complete Legal Forms Annotated, Vol. 29 International Civil Litigation, by </w:t>
            </w:r>
            <w:proofErr w:type="spellStart"/>
            <w:r w:rsidRPr="008D76A8">
              <w:rPr>
                <w:rFonts w:ascii="Arial" w:hAnsi="Arial" w:cs="Arial"/>
                <w:sz w:val="22"/>
              </w:rPr>
              <w:t>Sanseido</w:t>
            </w:r>
            <w:proofErr w:type="spellEnd"/>
            <w:r w:rsidRPr="008D76A8">
              <w:rPr>
                <w:rFonts w:ascii="Arial" w:hAnsi="Arial" w:cs="Arial"/>
                <w:sz w:val="22"/>
              </w:rPr>
              <w:t>, 1994 (*)</w:t>
            </w:r>
          </w:p>
          <w:p w14:paraId="022F65F7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8D76A8">
              <w:rPr>
                <w:rFonts w:ascii="Arial" w:hAnsi="Arial" w:cs="Arial"/>
                <w:sz w:val="22"/>
              </w:rPr>
              <w:t>Co</w:t>
            </w:r>
            <w:r w:rsidRPr="008D76A8">
              <w:rPr>
                <w:rFonts w:ascii="Arial" w:hAnsi="Arial" w:cs="Arial"/>
                <w:sz w:val="22"/>
              </w:rPr>
              <w:noBreakHyphen/>
              <w:t>Author:</w:t>
            </w:r>
          </w:p>
          <w:p w14:paraId="6F677098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 xml:space="preserve">Complete Legal Forms Annotated, Vol. 27 Arbitration, Civil Execution and Conservation, by </w:t>
            </w:r>
            <w:proofErr w:type="spellStart"/>
            <w:r w:rsidRPr="008D76A8">
              <w:rPr>
                <w:rFonts w:ascii="Arial" w:hAnsi="Arial" w:cs="Arial"/>
                <w:sz w:val="22"/>
              </w:rPr>
              <w:t>Sanseido</w:t>
            </w:r>
            <w:proofErr w:type="spellEnd"/>
            <w:r w:rsidRPr="008D76A8">
              <w:rPr>
                <w:rFonts w:ascii="Arial" w:hAnsi="Arial" w:cs="Arial"/>
                <w:sz w:val="22"/>
              </w:rPr>
              <w:t>, 1995 (*)</w:t>
            </w:r>
          </w:p>
          <w:p w14:paraId="6E577C71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Hattori Henderson Civil Procedure in Japan, Revised Second Edition, by Juris</w:t>
            </w:r>
            <w:r w:rsidRPr="008D76A8">
              <w:rPr>
                <w:rFonts w:ascii="Arial" w:hAnsi="Arial" w:cs="Arial" w:hint="eastAsia"/>
                <w:sz w:val="22"/>
              </w:rPr>
              <w:t xml:space="preserve"> </w:t>
            </w:r>
            <w:r w:rsidRPr="008D76A8">
              <w:rPr>
                <w:rFonts w:ascii="Arial" w:hAnsi="Arial" w:cs="Arial"/>
                <w:sz w:val="22"/>
              </w:rPr>
              <w:t>Publishing, Inc., 2002</w:t>
            </w:r>
          </w:p>
          <w:p w14:paraId="2D4DEA52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 xml:space="preserve">International Arbitration Practice in the United States,” in </w:t>
            </w:r>
            <w:proofErr w:type="spellStart"/>
            <w:r w:rsidRPr="008D76A8">
              <w:rPr>
                <w:rFonts w:ascii="Arial" w:hAnsi="Arial" w:cs="Arial"/>
                <w:sz w:val="22"/>
              </w:rPr>
              <w:t>Horitsu</w:t>
            </w:r>
            <w:proofErr w:type="spellEnd"/>
            <w:r w:rsidRPr="008D76A8">
              <w:rPr>
                <w:rFonts w:ascii="Arial" w:hAnsi="Arial" w:cs="Arial"/>
                <w:sz w:val="22"/>
              </w:rPr>
              <w:t xml:space="preserve">-no </w:t>
            </w:r>
            <w:proofErr w:type="spellStart"/>
            <w:r w:rsidRPr="008D76A8">
              <w:rPr>
                <w:rFonts w:ascii="Arial" w:hAnsi="Arial" w:cs="Arial"/>
                <w:sz w:val="22"/>
              </w:rPr>
              <w:t>Hiroba</w:t>
            </w:r>
            <w:proofErr w:type="spellEnd"/>
            <w:r w:rsidRPr="008D76A8">
              <w:rPr>
                <w:rFonts w:ascii="Arial" w:hAnsi="Arial" w:cs="Arial"/>
                <w:sz w:val="22"/>
              </w:rPr>
              <w:t xml:space="preserve">, Vol. 57, No. 4, by </w:t>
            </w:r>
            <w:proofErr w:type="spellStart"/>
            <w:r w:rsidRPr="008D76A8">
              <w:rPr>
                <w:rFonts w:ascii="Arial" w:hAnsi="Arial" w:cs="Arial"/>
                <w:sz w:val="22"/>
              </w:rPr>
              <w:t>Gyosei</w:t>
            </w:r>
            <w:proofErr w:type="spellEnd"/>
            <w:r w:rsidRPr="008D76A8">
              <w:rPr>
                <w:rFonts w:ascii="Arial" w:hAnsi="Arial" w:cs="Arial"/>
                <w:sz w:val="22"/>
              </w:rPr>
              <w:t>, 2004 (*)</w:t>
            </w:r>
          </w:p>
          <w:p w14:paraId="21231B97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The International Comparative Legal Guide to: International Arbitration by Global Legal Group Ltd</w:t>
            </w:r>
            <w:r w:rsidRPr="008D76A8">
              <w:rPr>
                <w:rFonts w:ascii="Arial" w:hAnsi="Arial" w:cs="Arial" w:hint="eastAsia"/>
                <w:sz w:val="22"/>
              </w:rPr>
              <w:t>.</w:t>
            </w:r>
            <w:r w:rsidRPr="008D76A8">
              <w:rPr>
                <w:rFonts w:ascii="Arial" w:hAnsi="Arial" w:cs="Arial"/>
                <w:sz w:val="22"/>
              </w:rPr>
              <w:t>, 2004-2007</w:t>
            </w:r>
          </w:p>
          <w:p w14:paraId="5AE6347D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 xml:space="preserve">Dispute Resolution 2005/06, The </w:t>
            </w:r>
            <w:r w:rsidRPr="008D76A8">
              <w:rPr>
                <w:rFonts w:ascii="Arial" w:hAnsi="Arial" w:cs="Arial" w:hint="eastAsia"/>
                <w:sz w:val="22"/>
              </w:rPr>
              <w:t>l</w:t>
            </w:r>
            <w:r w:rsidRPr="008D76A8">
              <w:rPr>
                <w:rFonts w:ascii="Arial" w:hAnsi="Arial" w:cs="Arial"/>
                <w:sz w:val="22"/>
              </w:rPr>
              <w:t>aw and leading lawyers worldwide, by Practical Law Company, 2005</w:t>
            </w:r>
          </w:p>
          <w:p w14:paraId="4C7887EF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Arbitration World Second Edition, by The European Lawyer Ltd</w:t>
            </w:r>
            <w:r w:rsidRPr="008D76A8">
              <w:rPr>
                <w:rFonts w:ascii="Arial" w:hAnsi="Arial" w:cs="Arial" w:hint="eastAsia"/>
                <w:sz w:val="22"/>
              </w:rPr>
              <w:t>.</w:t>
            </w:r>
            <w:r w:rsidRPr="008D76A8">
              <w:rPr>
                <w:rFonts w:ascii="Arial" w:hAnsi="Arial" w:cs="Arial"/>
                <w:sz w:val="22"/>
              </w:rPr>
              <w:t>, 2006</w:t>
            </w:r>
          </w:p>
          <w:p w14:paraId="4703C493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Privilege and Confidentiality in Japan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>” in Privilege and Confidentiality: An International Handbook, by IBA, 2006</w:t>
            </w:r>
          </w:p>
          <w:p w14:paraId="769912B1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 xml:space="preserve">The Implications and Impact of the Law on the General Application of Law from the Viewpoint of a Lawyer,” in </w:t>
            </w:r>
            <w:proofErr w:type="spellStart"/>
            <w:r w:rsidRPr="008D76A8">
              <w:rPr>
                <w:rFonts w:ascii="Arial" w:hAnsi="Arial" w:cs="Arial"/>
                <w:sz w:val="22"/>
              </w:rPr>
              <w:t>Horitsu</w:t>
            </w:r>
            <w:proofErr w:type="spellEnd"/>
            <w:r w:rsidRPr="008D76A8">
              <w:rPr>
                <w:rFonts w:ascii="Arial" w:hAnsi="Arial" w:cs="Arial"/>
                <w:sz w:val="22"/>
              </w:rPr>
              <w:t xml:space="preserve">-no </w:t>
            </w:r>
            <w:proofErr w:type="spellStart"/>
            <w:r w:rsidRPr="008D76A8">
              <w:rPr>
                <w:rFonts w:ascii="Arial" w:hAnsi="Arial" w:cs="Arial"/>
                <w:sz w:val="22"/>
              </w:rPr>
              <w:t>Hiroba</w:t>
            </w:r>
            <w:proofErr w:type="spellEnd"/>
            <w:r w:rsidRPr="008D76A8">
              <w:rPr>
                <w:rFonts w:ascii="Arial" w:hAnsi="Arial" w:cs="Arial"/>
                <w:sz w:val="22"/>
              </w:rPr>
              <w:t xml:space="preserve">, Vol. 59, No. 9, by </w:t>
            </w:r>
            <w:proofErr w:type="spellStart"/>
            <w:r w:rsidRPr="008D76A8">
              <w:rPr>
                <w:rFonts w:ascii="Arial" w:hAnsi="Arial" w:cs="Arial"/>
                <w:sz w:val="22"/>
              </w:rPr>
              <w:t>Gyosei</w:t>
            </w:r>
            <w:proofErr w:type="spellEnd"/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 xml:space="preserve"> 2006 (*)</w:t>
            </w:r>
          </w:p>
          <w:p w14:paraId="696F0197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DANGER! The Pitfalls Facing “Foreign” Parties in the Courts of Pacific Rim Jurisdictions,” in IPBA Journal, No.</w:t>
            </w:r>
            <w:r w:rsidRPr="008D76A8">
              <w:rPr>
                <w:rFonts w:ascii="Arial" w:hAnsi="Arial" w:cs="Arial" w:hint="eastAsia"/>
                <w:sz w:val="22"/>
              </w:rPr>
              <w:t xml:space="preserve"> </w:t>
            </w:r>
            <w:r w:rsidRPr="008D76A8">
              <w:rPr>
                <w:rFonts w:ascii="Arial" w:hAnsi="Arial" w:cs="Arial"/>
                <w:sz w:val="22"/>
              </w:rPr>
              <w:t>43, by IPBA, 2006</w:t>
            </w:r>
          </w:p>
          <w:p w14:paraId="629CF045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Recent Trends in International Arbitration in Japan,” in the Asia-Pacific Arbitration Review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 xml:space="preserve"> by IBA, 2007</w:t>
            </w:r>
          </w:p>
          <w:p w14:paraId="39BA6EEB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 w:hint="eastAsia"/>
                <w:sz w:val="22"/>
              </w:rPr>
              <w:t>Evidence Issues</w:t>
            </w:r>
            <w:r w:rsidRPr="008D76A8">
              <w:rPr>
                <w:rFonts w:ascii="Arial" w:hAnsi="Arial" w:cs="Arial"/>
                <w:sz w:val="22"/>
              </w:rPr>
              <w:t xml:space="preserve"> - The Rules of Evidence in the Investment </w:t>
            </w:r>
            <w:r w:rsidRPr="008D76A8">
              <w:rPr>
                <w:rFonts w:ascii="Arial" w:hAnsi="Arial" w:cs="Arial" w:hint="eastAsia"/>
                <w:sz w:val="22"/>
              </w:rPr>
              <w:t>Treaty</w:t>
            </w:r>
            <w:r w:rsidRPr="008D76A8">
              <w:rPr>
                <w:rFonts w:ascii="Arial" w:hAnsi="Arial" w:cs="Arial"/>
                <w:sz w:val="22"/>
              </w:rPr>
              <w:t xml:space="preserve"> Arbitration and </w:t>
            </w:r>
            <w:r w:rsidRPr="008D76A8">
              <w:rPr>
                <w:rFonts w:ascii="Arial" w:hAnsi="Arial" w:cs="Arial" w:hint="eastAsia"/>
                <w:sz w:val="22"/>
              </w:rPr>
              <w:t xml:space="preserve"> </w:t>
            </w:r>
            <w:r w:rsidRPr="008D76A8">
              <w:rPr>
                <w:rFonts w:ascii="Arial" w:hAnsi="Arial" w:cs="Arial"/>
                <w:sz w:val="22"/>
              </w:rPr>
              <w:t>the Practice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 xml:space="preserve">” in Kokusai </w:t>
            </w:r>
            <w:proofErr w:type="spellStart"/>
            <w:r w:rsidRPr="008D76A8">
              <w:rPr>
                <w:rFonts w:ascii="Arial" w:hAnsi="Arial" w:cs="Arial"/>
                <w:sz w:val="22"/>
              </w:rPr>
              <w:t>Toshi</w:t>
            </w:r>
            <w:proofErr w:type="spellEnd"/>
            <w:r w:rsidRPr="008D76A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8D76A8">
              <w:rPr>
                <w:rFonts w:ascii="Arial" w:hAnsi="Arial" w:cs="Arial"/>
                <w:sz w:val="22"/>
              </w:rPr>
              <w:t>Kyotei</w:t>
            </w:r>
            <w:proofErr w:type="spellEnd"/>
            <w:r w:rsidRPr="008D76A8">
              <w:rPr>
                <w:rFonts w:ascii="Arial" w:hAnsi="Arial" w:cs="Arial" w:hint="eastAsia"/>
                <w:sz w:val="22"/>
              </w:rPr>
              <w:t xml:space="preserve"> (International Investment Treaty)</w:t>
            </w:r>
            <w:r w:rsidRPr="008D76A8">
              <w:rPr>
                <w:rFonts w:ascii="Arial" w:hAnsi="Arial" w:cs="Arial"/>
                <w:sz w:val="22"/>
              </w:rPr>
              <w:t xml:space="preserve">, by </w:t>
            </w:r>
            <w:proofErr w:type="spellStart"/>
            <w:r w:rsidRPr="008D76A8">
              <w:rPr>
                <w:rFonts w:ascii="Arial" w:hAnsi="Arial" w:cs="Arial"/>
                <w:sz w:val="22"/>
              </w:rPr>
              <w:t>Sanseido</w:t>
            </w:r>
            <w:proofErr w:type="spellEnd"/>
            <w:r w:rsidRPr="008D76A8">
              <w:rPr>
                <w:rFonts w:ascii="Arial" w:hAnsi="Arial" w:cs="Arial"/>
                <w:sz w:val="22"/>
              </w:rPr>
              <w:t>, 2010</w:t>
            </w:r>
            <w:r w:rsidRPr="008D76A8">
              <w:rPr>
                <w:rFonts w:ascii="Arial" w:hAnsi="Arial" w:cs="Arial" w:hint="eastAsia"/>
                <w:sz w:val="22"/>
              </w:rPr>
              <w:t xml:space="preserve"> (*)</w:t>
            </w:r>
          </w:p>
          <w:p w14:paraId="403DFDC5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Japan Chapter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>” in The Dispute Resolution Review</w:t>
            </w:r>
            <w:r w:rsidRPr="008D76A8">
              <w:rPr>
                <w:rFonts w:ascii="Arial" w:hAnsi="Arial" w:cs="Arial" w:hint="eastAsia"/>
                <w:sz w:val="22"/>
              </w:rPr>
              <w:t xml:space="preserve"> Second Edition</w:t>
            </w:r>
            <w:r w:rsidRPr="008D76A8">
              <w:rPr>
                <w:rFonts w:ascii="Arial" w:hAnsi="Arial" w:cs="Arial"/>
                <w:sz w:val="22"/>
              </w:rPr>
              <w:t xml:space="preserve">, by Law </w:t>
            </w:r>
          </w:p>
          <w:p w14:paraId="253D4496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r w:rsidRPr="008D76A8">
              <w:rPr>
                <w:rFonts w:ascii="Arial" w:hAnsi="Arial" w:cs="Arial"/>
                <w:sz w:val="22"/>
              </w:rPr>
              <w:t>Business Research</w:t>
            </w:r>
            <w:r w:rsidRPr="008D76A8">
              <w:rPr>
                <w:rFonts w:ascii="Arial" w:hAnsi="Arial" w:cs="Arial" w:hint="eastAsia"/>
                <w:sz w:val="22"/>
              </w:rPr>
              <w:t xml:space="preserve"> Ltd.</w:t>
            </w:r>
            <w:r w:rsidRPr="008D76A8">
              <w:rPr>
                <w:rFonts w:ascii="Arial" w:hAnsi="Arial" w:cs="Arial"/>
                <w:sz w:val="22"/>
              </w:rPr>
              <w:t>, 2010</w:t>
            </w:r>
          </w:p>
          <w:p w14:paraId="3A7CF60D" w14:textId="77777777" w:rsidR="008D76A8" w:rsidRPr="008D76A8" w:rsidRDefault="008D76A8" w:rsidP="008D76A8">
            <w:pPr>
              <w:spacing w:line="276" w:lineRule="auto"/>
              <w:jc w:val="left"/>
              <w:rPr>
                <w:rFonts w:ascii="Arial" w:hAnsi="Arial" w:cs="Arial" w:hint="eastAsia"/>
                <w:sz w:val="22"/>
              </w:rPr>
            </w:pPr>
            <w:r w:rsidRPr="008D76A8">
              <w:rPr>
                <w:rFonts w:ascii="MS Gothic" w:eastAsia="MS Gothic" w:hAnsi="MS Gothic" w:cs="MS Gothic" w:hint="eastAsia"/>
                <w:sz w:val="22"/>
              </w:rPr>
              <w:t>・</w:t>
            </w:r>
            <w:r w:rsidRPr="008D76A8">
              <w:rPr>
                <w:rFonts w:ascii="Arial" w:hAnsi="Arial" w:cs="Arial" w:hint="eastAsia"/>
                <w:sz w:val="22"/>
              </w:rPr>
              <w:t>Arbitration World Third Edition, by The European Lawyer Ltd., 2010</w:t>
            </w:r>
          </w:p>
          <w:p w14:paraId="490E3173" w14:textId="17F301B3" w:rsidR="008D76A8" w:rsidRDefault="008D76A8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8D76A8">
              <w:rPr>
                <w:rFonts w:ascii="MS Gothic" w:eastAsia="MS Gothic" w:hAnsi="MS Gothic" w:cs="MS Gothic" w:hint="eastAsia"/>
                <w:sz w:val="22"/>
              </w:rPr>
              <w:lastRenderedPageBreak/>
              <w:t>・</w:t>
            </w:r>
            <w:r w:rsidRPr="008D76A8">
              <w:rPr>
                <w:rFonts w:ascii="Arial" w:hAnsi="Arial" w:cs="Arial"/>
                <w:sz w:val="22"/>
              </w:rPr>
              <w:t>“</w:t>
            </w:r>
            <w:proofErr w:type="gramEnd"/>
            <w:r w:rsidRPr="008D76A8">
              <w:rPr>
                <w:rFonts w:ascii="Arial" w:hAnsi="Arial" w:cs="Arial"/>
                <w:sz w:val="22"/>
              </w:rPr>
              <w:t>Japan Chapter</w:t>
            </w:r>
            <w:r w:rsidRPr="008D76A8">
              <w:rPr>
                <w:rFonts w:ascii="Arial" w:hAnsi="Arial" w:cs="Arial" w:hint="eastAsia"/>
                <w:sz w:val="22"/>
              </w:rPr>
              <w:t>,</w:t>
            </w:r>
            <w:r w:rsidRPr="008D76A8">
              <w:rPr>
                <w:rFonts w:ascii="Arial" w:hAnsi="Arial" w:cs="Arial"/>
                <w:sz w:val="22"/>
              </w:rPr>
              <w:t>”</w:t>
            </w:r>
            <w:r w:rsidRPr="008D76A8">
              <w:rPr>
                <w:rFonts w:ascii="Arial" w:hAnsi="Arial" w:cs="Arial" w:hint="eastAsia"/>
                <w:sz w:val="22"/>
              </w:rPr>
              <w:t xml:space="preserve"> in The Dispute Resolution Review Third Edition, by Law Business Research Ltd., 2011</w:t>
            </w:r>
          </w:p>
        </w:tc>
      </w:tr>
    </w:tbl>
    <w:p w14:paraId="23C3BCB0" w14:textId="77777777" w:rsidR="002F33BC" w:rsidRDefault="002F33BC" w:rsidP="002F33BC"/>
    <w:p w14:paraId="272A706C" w14:textId="77777777" w:rsidR="002F33BC" w:rsidRDefault="002F33BC" w:rsidP="002F33BC"/>
    <w:p w14:paraId="2227B9D3" w14:textId="77777777" w:rsidR="002F33BC" w:rsidRDefault="002F33BC" w:rsidP="002F33BC"/>
    <w:p w14:paraId="69109E47" w14:textId="77777777" w:rsidR="001E027A" w:rsidRDefault="001E027A"/>
    <w:sectPr w:rsidR="001E027A" w:rsidSect="001006E6">
      <w:headerReference w:type="default" r:id="rId13"/>
      <w:footerReference w:type="default" r:id="rId14"/>
      <w:pgSz w:w="11907" w:h="16839" w:code="9"/>
      <w:pgMar w:top="720" w:right="1134" w:bottom="720" w:left="1985" w:header="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7820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6D15FC22" w14:textId="77777777" w:rsidR="001006E6" w:rsidRPr="001006E6" w:rsidRDefault="00015646" w:rsidP="001006E6">
        <w:pPr>
          <w:pStyle w:val="Footer"/>
          <w:ind w:left="-990"/>
          <w:jc w:val="center"/>
          <w:rPr>
            <w:rFonts w:ascii="Arial" w:hAnsi="Arial" w:cs="Arial"/>
            <w:sz w:val="22"/>
          </w:rPr>
        </w:pPr>
        <w:r w:rsidRPr="001006E6">
          <w:rPr>
            <w:rFonts w:ascii="Arial" w:hAnsi="Arial" w:cs="Arial"/>
            <w:sz w:val="22"/>
          </w:rPr>
          <w:fldChar w:fldCharType="begin"/>
        </w:r>
        <w:r w:rsidRPr="001006E6">
          <w:rPr>
            <w:rFonts w:ascii="Arial" w:hAnsi="Arial" w:cs="Arial"/>
            <w:sz w:val="22"/>
          </w:rPr>
          <w:instrText xml:space="preserve"> PAGE   \* MERGEFORMAT </w:instrText>
        </w:r>
        <w:r w:rsidRPr="001006E6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2</w:t>
        </w:r>
        <w:r w:rsidRPr="001006E6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7F7688AD" w14:textId="77777777" w:rsidR="001006E6" w:rsidRDefault="0001564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A7172" w14:textId="77777777" w:rsidR="008D6A62" w:rsidRDefault="00015646" w:rsidP="008D6A62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90EAA"/>
    <w:multiLevelType w:val="hybridMultilevel"/>
    <w:tmpl w:val="8228D786"/>
    <w:lvl w:ilvl="0" w:tplc="37563AE2">
      <w:start w:val="1"/>
      <w:numFmt w:val="bullet"/>
      <w:lvlText w:val="+"/>
      <w:lvlJc w:val="left"/>
      <w:pPr>
        <w:ind w:left="703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" w15:restartNumberingAfterBreak="0">
    <w:nsid w:val="6C7459E9"/>
    <w:multiLevelType w:val="hybridMultilevel"/>
    <w:tmpl w:val="6CB6176A"/>
    <w:lvl w:ilvl="0" w:tplc="92AC5C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BC"/>
    <w:rsid w:val="00000C8C"/>
    <w:rsid w:val="00015646"/>
    <w:rsid w:val="001E027A"/>
    <w:rsid w:val="00276CF7"/>
    <w:rsid w:val="002F33BC"/>
    <w:rsid w:val="005C17C1"/>
    <w:rsid w:val="005C56F1"/>
    <w:rsid w:val="005D1352"/>
    <w:rsid w:val="007E3AC9"/>
    <w:rsid w:val="0083515B"/>
    <w:rsid w:val="008D76A8"/>
    <w:rsid w:val="00A73B63"/>
    <w:rsid w:val="00A82DE9"/>
    <w:rsid w:val="00B064B6"/>
    <w:rsid w:val="00B10125"/>
    <w:rsid w:val="00B4123D"/>
    <w:rsid w:val="00BB2698"/>
    <w:rsid w:val="00C17E3A"/>
    <w:rsid w:val="00C30658"/>
    <w:rsid w:val="00DC674A"/>
    <w:rsid w:val="00E53A33"/>
    <w:rsid w:val="00F550E8"/>
    <w:rsid w:val="00F94D6E"/>
    <w:rsid w:val="00FD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F98EB"/>
  <w15:chartTrackingRefBased/>
  <w15:docId w15:val="{7F28EC2F-4B31-4843-B0E9-501D2F3A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3BC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33B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3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F33B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3BC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2F33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F33B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VIAC</dc:creator>
  <cp:keywords/>
  <dc:description/>
  <cp:lastModifiedBy>VIAC</cp:lastModifiedBy>
  <cp:revision>1</cp:revision>
  <dcterms:created xsi:type="dcterms:W3CDTF">2020-02-20T06:57:00Z</dcterms:created>
  <dcterms:modified xsi:type="dcterms:W3CDTF">2020-02-20T08:02:00Z</dcterms:modified>
</cp:coreProperties>
</file>